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9B4EE" w14:textId="77777777" w:rsidR="004B1634" w:rsidRDefault="004B1634">
      <w:pPr>
        <w:adjustRightInd w:val="0"/>
        <w:snapToGrid w:val="0"/>
        <w:spacing w:line="360" w:lineRule="auto"/>
        <w:jc w:val="center"/>
        <w:rPr>
          <w:rFonts w:ascii="宋体" w:hAnsi="宋体"/>
          <w:b/>
          <w:sz w:val="44"/>
          <w:szCs w:val="44"/>
          <w:u w:val="single"/>
        </w:rPr>
      </w:pPr>
    </w:p>
    <w:p w14:paraId="02DEE695" w14:textId="77777777" w:rsidR="00693D55" w:rsidRDefault="00693D55">
      <w:pPr>
        <w:adjustRightInd w:val="0"/>
        <w:snapToGrid w:val="0"/>
        <w:spacing w:line="360" w:lineRule="auto"/>
        <w:jc w:val="center"/>
        <w:rPr>
          <w:rFonts w:ascii="宋体" w:hAnsi="宋体"/>
          <w:b/>
          <w:sz w:val="44"/>
          <w:szCs w:val="44"/>
          <w:u w:val="single"/>
        </w:rPr>
      </w:pPr>
    </w:p>
    <w:p w14:paraId="3C40869F" w14:textId="77777777" w:rsidR="004B1634" w:rsidRDefault="004B1634">
      <w:pPr>
        <w:adjustRightInd w:val="0"/>
        <w:snapToGrid w:val="0"/>
        <w:spacing w:line="360" w:lineRule="auto"/>
        <w:jc w:val="center"/>
        <w:rPr>
          <w:rFonts w:ascii="宋体" w:hAnsi="宋体"/>
          <w:b/>
          <w:sz w:val="44"/>
          <w:szCs w:val="44"/>
          <w:u w:val="single"/>
        </w:rPr>
      </w:pPr>
    </w:p>
    <w:p w14:paraId="127946DA" w14:textId="77777777" w:rsidR="004B1634" w:rsidRDefault="004B1634">
      <w:pPr>
        <w:adjustRightInd w:val="0"/>
        <w:snapToGrid w:val="0"/>
        <w:spacing w:line="360" w:lineRule="auto"/>
        <w:jc w:val="center"/>
        <w:rPr>
          <w:rFonts w:ascii="宋体" w:hAnsi="宋体"/>
          <w:b/>
          <w:sz w:val="44"/>
          <w:szCs w:val="44"/>
          <w:u w:val="single"/>
        </w:rPr>
      </w:pPr>
    </w:p>
    <w:p w14:paraId="519FCF71" w14:textId="77777777" w:rsidR="004B1634" w:rsidRDefault="00693D55">
      <w:pPr>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徽商职业学院</w:t>
      </w:r>
      <w:r w:rsidR="006D453D">
        <w:rPr>
          <w:rFonts w:ascii="华文中宋" w:eastAsia="华文中宋" w:hAnsi="华文中宋" w:cs="华文中宋" w:hint="eastAsia"/>
          <w:b/>
          <w:sz w:val="44"/>
          <w:szCs w:val="44"/>
        </w:rPr>
        <w:t>2022年</w:t>
      </w:r>
      <w:r w:rsidR="00C964B8" w:rsidRPr="00C964B8">
        <w:rPr>
          <w:rFonts w:ascii="华文中宋" w:eastAsia="华文中宋" w:hAnsi="华文中宋" w:cs="华文中宋" w:hint="eastAsia"/>
          <w:b/>
          <w:sz w:val="44"/>
          <w:szCs w:val="44"/>
        </w:rPr>
        <w:t>单位</w:t>
      </w:r>
      <w:r w:rsidR="006D453D">
        <w:rPr>
          <w:rFonts w:ascii="华文中宋" w:eastAsia="华文中宋" w:hAnsi="华文中宋" w:cs="华文中宋" w:hint="eastAsia"/>
          <w:b/>
          <w:sz w:val="44"/>
          <w:szCs w:val="44"/>
        </w:rPr>
        <w:t>预算</w:t>
      </w:r>
    </w:p>
    <w:p w14:paraId="7AE60F5E"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66E889E0"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01FE329E"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0FE87B84"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64D73F8F"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30AE422B" w14:textId="77777777" w:rsidR="00693D55" w:rsidRDefault="00693D55">
      <w:pPr>
        <w:pStyle w:val="a5"/>
        <w:adjustRightInd w:val="0"/>
        <w:snapToGrid w:val="0"/>
        <w:spacing w:before="0" w:beforeAutospacing="0" w:after="0" w:afterAutospacing="0" w:line="360" w:lineRule="auto"/>
        <w:jc w:val="center"/>
        <w:rPr>
          <w:rFonts w:ascii="黑体" w:eastAsia="黑体" w:hAnsi="黑体"/>
          <w:bCs/>
          <w:sz w:val="36"/>
          <w:szCs w:val="36"/>
        </w:rPr>
      </w:pPr>
    </w:p>
    <w:p w14:paraId="282D30B5" w14:textId="77777777" w:rsidR="00693D55" w:rsidRDefault="00693D55">
      <w:pPr>
        <w:pStyle w:val="a5"/>
        <w:adjustRightInd w:val="0"/>
        <w:snapToGrid w:val="0"/>
        <w:spacing w:before="0" w:beforeAutospacing="0" w:after="0" w:afterAutospacing="0" w:line="360" w:lineRule="auto"/>
        <w:jc w:val="center"/>
        <w:rPr>
          <w:rFonts w:ascii="黑体" w:eastAsia="黑体" w:hAnsi="黑体"/>
          <w:bCs/>
          <w:sz w:val="36"/>
          <w:szCs w:val="36"/>
        </w:rPr>
      </w:pPr>
    </w:p>
    <w:p w14:paraId="68B2555C" w14:textId="77777777" w:rsidR="00693D55" w:rsidRDefault="00693D55">
      <w:pPr>
        <w:pStyle w:val="a5"/>
        <w:adjustRightInd w:val="0"/>
        <w:snapToGrid w:val="0"/>
        <w:spacing w:before="0" w:beforeAutospacing="0" w:after="0" w:afterAutospacing="0" w:line="360" w:lineRule="auto"/>
        <w:jc w:val="center"/>
        <w:rPr>
          <w:rFonts w:ascii="黑体" w:eastAsia="黑体" w:hAnsi="黑体"/>
          <w:bCs/>
          <w:sz w:val="36"/>
          <w:szCs w:val="36"/>
        </w:rPr>
      </w:pPr>
    </w:p>
    <w:p w14:paraId="1C81A0D0"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552657A2" w14:textId="77777777" w:rsidR="001047B1" w:rsidRDefault="001047B1">
      <w:pPr>
        <w:pStyle w:val="a5"/>
        <w:adjustRightInd w:val="0"/>
        <w:snapToGrid w:val="0"/>
        <w:spacing w:before="0" w:beforeAutospacing="0" w:after="0" w:afterAutospacing="0" w:line="360" w:lineRule="auto"/>
        <w:jc w:val="center"/>
        <w:rPr>
          <w:rFonts w:ascii="黑体" w:eastAsia="黑体" w:hAnsi="黑体"/>
          <w:bCs/>
          <w:sz w:val="44"/>
          <w:szCs w:val="44"/>
        </w:rPr>
      </w:pPr>
    </w:p>
    <w:p w14:paraId="23D5862A" w14:textId="0E91E100" w:rsidR="004B1634" w:rsidRDefault="006D453D">
      <w:pPr>
        <w:pStyle w:val="a5"/>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2022年</w:t>
      </w:r>
      <w:r w:rsidR="00E936AE">
        <w:rPr>
          <w:rFonts w:ascii="黑体" w:eastAsia="黑体" w:hAnsi="黑体" w:hint="eastAsia"/>
          <w:bCs/>
          <w:sz w:val="44"/>
          <w:szCs w:val="44"/>
        </w:rPr>
        <w:t>3</w:t>
      </w:r>
      <w:r>
        <w:rPr>
          <w:rFonts w:ascii="黑体" w:eastAsia="黑体" w:hAnsi="黑体" w:hint="eastAsia"/>
          <w:bCs/>
          <w:sz w:val="44"/>
          <w:szCs w:val="44"/>
        </w:rPr>
        <w:t>月</w:t>
      </w:r>
    </w:p>
    <w:p w14:paraId="5188C60F" w14:textId="77777777" w:rsidR="004B1634" w:rsidRDefault="004B1634">
      <w:pPr>
        <w:pStyle w:val="a5"/>
        <w:adjustRightInd w:val="0"/>
        <w:snapToGrid w:val="0"/>
        <w:spacing w:before="0" w:beforeAutospacing="0" w:after="0" w:afterAutospacing="0" w:line="360" w:lineRule="auto"/>
        <w:jc w:val="both"/>
        <w:rPr>
          <w:rFonts w:ascii="黑体" w:eastAsia="黑体" w:hAnsi="黑体"/>
          <w:bCs/>
          <w:sz w:val="36"/>
          <w:szCs w:val="36"/>
        </w:rPr>
      </w:pPr>
    </w:p>
    <w:p w14:paraId="11329A47" w14:textId="77777777" w:rsidR="001047B1" w:rsidRDefault="001047B1">
      <w:pPr>
        <w:pStyle w:val="a5"/>
        <w:adjustRightInd w:val="0"/>
        <w:snapToGrid w:val="0"/>
        <w:spacing w:before="0" w:beforeAutospacing="0" w:after="0" w:afterAutospacing="0" w:line="500" w:lineRule="exact"/>
        <w:jc w:val="center"/>
        <w:rPr>
          <w:rFonts w:ascii="黑体" w:eastAsia="黑体" w:hAnsi="黑体"/>
          <w:bCs/>
          <w:sz w:val="44"/>
          <w:szCs w:val="44"/>
        </w:rPr>
      </w:pPr>
    </w:p>
    <w:p w14:paraId="66E6C786" w14:textId="77777777" w:rsidR="004B1634" w:rsidRDefault="006D453D">
      <w:pPr>
        <w:pStyle w:val="a5"/>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lastRenderedPageBreak/>
        <w:t>目 录</w:t>
      </w:r>
    </w:p>
    <w:p w14:paraId="3E815FCF" w14:textId="77777777" w:rsidR="004B1634" w:rsidRDefault="004B1634">
      <w:pPr>
        <w:pStyle w:val="a5"/>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p>
    <w:p w14:paraId="044552E8" w14:textId="77777777" w:rsidR="004B1634" w:rsidRPr="00C964B8" w:rsidRDefault="006D453D">
      <w:pPr>
        <w:pStyle w:val="a5"/>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w:t>
      </w:r>
      <w:r w:rsidRPr="00C964B8">
        <w:rPr>
          <w:rFonts w:ascii="仿宋_GB2312" w:eastAsia="仿宋_GB2312" w:hAnsi="仿宋" w:cs="仿宋" w:hint="eastAsia"/>
          <w:b/>
          <w:sz w:val="32"/>
          <w:szCs w:val="32"/>
        </w:rPr>
        <w:t>分</w:t>
      </w:r>
      <w:r w:rsidR="00693D55" w:rsidRPr="00C964B8">
        <w:rPr>
          <w:rFonts w:ascii="仿宋_GB2312" w:eastAsia="仿宋_GB2312" w:hAnsi="仿宋" w:cs="仿宋" w:hint="eastAsia"/>
          <w:b/>
          <w:sz w:val="32"/>
          <w:szCs w:val="32"/>
        </w:rPr>
        <w:t xml:space="preserve"> 单位</w:t>
      </w:r>
      <w:r w:rsidRPr="00C964B8">
        <w:rPr>
          <w:rFonts w:ascii="仿宋_GB2312" w:eastAsia="仿宋_GB2312" w:hAnsi="仿宋" w:cs="仿宋" w:hint="eastAsia"/>
          <w:b/>
          <w:sz w:val="32"/>
          <w:szCs w:val="32"/>
        </w:rPr>
        <w:t>概况</w:t>
      </w:r>
    </w:p>
    <w:p w14:paraId="728A456D" w14:textId="77777777" w:rsidR="004B1634" w:rsidRPr="00C964B8"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C964B8">
        <w:rPr>
          <w:rFonts w:ascii="仿宋_GB2312" w:eastAsia="仿宋_GB2312" w:hAnsi="仿宋" w:cs="仿宋" w:hint="eastAsia"/>
          <w:bCs/>
          <w:sz w:val="32"/>
          <w:szCs w:val="32"/>
        </w:rPr>
        <w:t>1.主要职责</w:t>
      </w:r>
    </w:p>
    <w:p w14:paraId="3D965AD0" w14:textId="77777777" w:rsidR="004B1634" w:rsidRPr="00C964B8"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C964B8">
        <w:rPr>
          <w:rFonts w:ascii="仿宋_GB2312" w:eastAsia="仿宋_GB2312" w:hAnsi="仿宋" w:cs="仿宋" w:hint="eastAsia"/>
          <w:bCs/>
          <w:sz w:val="32"/>
          <w:szCs w:val="32"/>
        </w:rPr>
        <w:t>2.</w:t>
      </w:r>
      <w:r w:rsidR="00C964B8" w:rsidRPr="00C964B8">
        <w:rPr>
          <w:rFonts w:ascii="仿宋_GB2312" w:eastAsia="仿宋_GB2312" w:hAnsi="仿宋" w:cs="仿宋" w:hint="eastAsia"/>
          <w:bCs/>
          <w:sz w:val="32"/>
          <w:szCs w:val="32"/>
        </w:rPr>
        <w:t>单位</w:t>
      </w:r>
      <w:r w:rsidRPr="00C964B8">
        <w:rPr>
          <w:rFonts w:ascii="仿宋_GB2312" w:eastAsia="仿宋_GB2312" w:hAnsi="仿宋" w:cs="仿宋" w:hint="eastAsia"/>
          <w:bCs/>
          <w:sz w:val="32"/>
          <w:szCs w:val="32"/>
        </w:rPr>
        <w:t>预算构成</w:t>
      </w:r>
    </w:p>
    <w:p w14:paraId="4C26ACE9"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C964B8">
        <w:rPr>
          <w:rFonts w:ascii="仿宋_GB2312" w:eastAsia="仿宋_GB2312" w:hAnsi="仿宋" w:cs="仿宋" w:hint="eastAsia"/>
          <w:bCs/>
          <w:sz w:val="32"/>
          <w:szCs w:val="32"/>
        </w:rPr>
        <w:t>3.2022年度主要</w:t>
      </w:r>
      <w:r>
        <w:rPr>
          <w:rFonts w:ascii="仿宋_GB2312" w:eastAsia="仿宋_GB2312" w:hAnsi="仿宋" w:cs="仿宋" w:hint="eastAsia"/>
          <w:bCs/>
          <w:sz w:val="32"/>
          <w:szCs w:val="32"/>
        </w:rPr>
        <w:t>工作任务</w:t>
      </w:r>
    </w:p>
    <w:p w14:paraId="02C44E33" w14:textId="77777777" w:rsidR="004B1634" w:rsidRDefault="006D453D">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 2022年</w:t>
      </w:r>
      <w:r w:rsidRPr="00C964B8">
        <w:rPr>
          <w:rFonts w:ascii="仿宋_GB2312" w:eastAsia="仿宋_GB2312" w:hAnsi="仿宋" w:cs="仿宋" w:hint="eastAsia"/>
          <w:b/>
          <w:sz w:val="32"/>
          <w:szCs w:val="32"/>
        </w:rPr>
        <w:t>单位</w:t>
      </w:r>
      <w:r>
        <w:rPr>
          <w:rFonts w:ascii="仿宋_GB2312" w:eastAsia="仿宋_GB2312" w:hAnsi="仿宋" w:cs="仿宋" w:hint="eastAsia"/>
          <w:b/>
          <w:sz w:val="32"/>
          <w:szCs w:val="32"/>
        </w:rPr>
        <w:t>预算表</w:t>
      </w:r>
    </w:p>
    <w:p w14:paraId="3FF8AF0D"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2022年收支总表</w:t>
      </w:r>
    </w:p>
    <w:p w14:paraId="42606C3A"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2022年收入总表</w:t>
      </w:r>
    </w:p>
    <w:p w14:paraId="0824CA23"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2022年支出总表</w:t>
      </w:r>
    </w:p>
    <w:p w14:paraId="066B44C2"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2022年财政拨款收支总表</w:t>
      </w:r>
    </w:p>
    <w:p w14:paraId="5C39881D"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2022年一般公共预算支出表</w:t>
      </w:r>
    </w:p>
    <w:p w14:paraId="26279EDF"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2022年一般公共预算基本支出表</w:t>
      </w:r>
    </w:p>
    <w:p w14:paraId="59069EC9"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2022年政府性基金预算支出表</w:t>
      </w:r>
    </w:p>
    <w:p w14:paraId="6E0673B0"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2022年国有资本经营预算支出表</w:t>
      </w:r>
    </w:p>
    <w:p w14:paraId="08910BA5"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2022年项目支出表</w:t>
      </w:r>
    </w:p>
    <w:p w14:paraId="3F787137"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2022年政府采购支出表</w:t>
      </w:r>
    </w:p>
    <w:p w14:paraId="0A9C0E45"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2022年政府购买服务支出表</w:t>
      </w:r>
    </w:p>
    <w:p w14:paraId="1FDC24E4" w14:textId="77777777" w:rsidR="004B1634" w:rsidRDefault="006D453D">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第三部分 2022年</w:t>
      </w:r>
      <w:r w:rsidR="00C964B8">
        <w:rPr>
          <w:rFonts w:ascii="仿宋_GB2312" w:eastAsia="仿宋_GB2312" w:hAnsi="仿宋" w:cs="仿宋" w:hint="eastAsia"/>
          <w:b/>
          <w:sz w:val="32"/>
          <w:szCs w:val="32"/>
        </w:rPr>
        <w:t>单位</w:t>
      </w:r>
      <w:r>
        <w:rPr>
          <w:rFonts w:ascii="仿宋_GB2312" w:eastAsia="仿宋_GB2312" w:hAnsi="仿宋" w:cs="仿宋" w:hint="eastAsia"/>
          <w:b/>
          <w:sz w:val="32"/>
          <w:szCs w:val="32"/>
        </w:rPr>
        <w:t>预算情况说明</w:t>
      </w:r>
    </w:p>
    <w:p w14:paraId="5B7FFEAA"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1.关于2022年收支总表的说明</w:t>
      </w:r>
    </w:p>
    <w:p w14:paraId="5859B6AB"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2.关于2022年收入总表的说明</w:t>
      </w:r>
    </w:p>
    <w:p w14:paraId="04C1A214" w14:textId="77777777" w:rsidR="004B1634" w:rsidRDefault="006D453D">
      <w:pPr>
        <w:adjustRightInd w:val="0"/>
        <w:snapToGrid w:val="0"/>
        <w:spacing w:line="60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3.关于2022年支出总表的说明</w:t>
      </w:r>
    </w:p>
    <w:p w14:paraId="13739895"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4.关于2022年财政拨款收支总表的说明</w:t>
      </w:r>
    </w:p>
    <w:p w14:paraId="54B15243"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5.关于2022年一般公共预算支出表的说明</w:t>
      </w:r>
    </w:p>
    <w:p w14:paraId="31ADAEC8"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6.关于2022年一般公共预算基本支出表的说明</w:t>
      </w:r>
    </w:p>
    <w:p w14:paraId="6F16EB58"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7.关于2022年政府性基金预算支出表的说明</w:t>
      </w:r>
    </w:p>
    <w:p w14:paraId="5D4F941D"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8.关于2022年国有资本经营预算支出表的说明</w:t>
      </w:r>
    </w:p>
    <w:p w14:paraId="50F21432"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9.关于2022年项目支出表的说明</w:t>
      </w:r>
    </w:p>
    <w:p w14:paraId="71FD9F13"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10.关于2022年政府采购支出表的说明</w:t>
      </w:r>
    </w:p>
    <w:p w14:paraId="29CC7EBC"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11.关于2022年政府购买服务支出表的说明</w:t>
      </w:r>
    </w:p>
    <w:p w14:paraId="2526BC41"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12.其他重要事项情况说明</w:t>
      </w:r>
    </w:p>
    <w:p w14:paraId="5A10C7CD" w14:textId="77777777" w:rsidR="004B1634" w:rsidRDefault="006D453D">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 名词解释</w:t>
      </w:r>
    </w:p>
    <w:p w14:paraId="50CDFA88" w14:textId="77777777" w:rsidR="004B1634" w:rsidRDefault="004B1634">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14:paraId="0911254D" w14:textId="77777777" w:rsidR="004B1634" w:rsidRDefault="004B1634">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14:paraId="71D0B20B" w14:textId="57080C4E" w:rsidR="004B1634" w:rsidRDefault="004B1634">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ACD00D9" w14:textId="55A66FFA"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D22C06E" w14:textId="693D2A67"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A90A7BA" w14:textId="4A7F8381"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18E4CC26" w14:textId="1C7890F1"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85D3DCC" w14:textId="0C18A98F"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292D7C63" w14:textId="5109A699"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7A49241B" w14:textId="62FB088E"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3842D64" w14:textId="10CE2E32"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0CEF7F9" w14:textId="2F0BF40F"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789EACCD" w14:textId="7A582E01"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23E9CE2E" w14:textId="5B979140"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0AC3C95" w14:textId="4A9D1564"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074A8170" w14:textId="50544C93"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4D0A87A8" w14:textId="28031339"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1905275C" w14:textId="75C3A9FE"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E5D709A" w14:textId="11B5C38D"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051BB897" w14:textId="13852D75"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772DA89C" w14:textId="77777777"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C62E25C" w14:textId="77777777" w:rsidR="00850461" w:rsidRDefault="00850461">
      <w:pPr>
        <w:pStyle w:val="a5"/>
        <w:adjustRightInd w:val="0"/>
        <w:snapToGrid w:val="0"/>
        <w:spacing w:before="0" w:beforeAutospacing="0" w:after="0" w:afterAutospacing="0" w:line="360" w:lineRule="auto"/>
        <w:jc w:val="center"/>
        <w:rPr>
          <w:rFonts w:ascii="黑体" w:eastAsia="黑体" w:hAnsi="黑体"/>
          <w:bCs/>
          <w:sz w:val="36"/>
          <w:szCs w:val="36"/>
        </w:rPr>
      </w:pPr>
    </w:p>
    <w:p w14:paraId="6E4B3D3D" w14:textId="7EA91A6E" w:rsidR="004B1634" w:rsidRDefault="006D453D">
      <w:pPr>
        <w:pStyle w:val="a5"/>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lastRenderedPageBreak/>
        <w:t>第一部分</w:t>
      </w:r>
      <w:r w:rsidR="00C964B8">
        <w:rPr>
          <w:rFonts w:ascii="黑体" w:eastAsia="黑体" w:hAnsi="黑体" w:hint="eastAsia"/>
          <w:bCs/>
          <w:sz w:val="36"/>
          <w:szCs w:val="36"/>
        </w:rPr>
        <w:t xml:space="preserve"> </w:t>
      </w:r>
      <w:r w:rsidR="00850461">
        <w:rPr>
          <w:rFonts w:ascii="黑体" w:eastAsia="黑体" w:hAnsi="黑体" w:hint="eastAsia"/>
          <w:bCs/>
          <w:sz w:val="36"/>
          <w:szCs w:val="36"/>
        </w:rPr>
        <w:t>单位</w:t>
      </w:r>
      <w:r>
        <w:rPr>
          <w:rFonts w:ascii="黑体" w:eastAsia="黑体" w:hAnsi="黑体" w:hint="eastAsia"/>
          <w:bCs/>
          <w:sz w:val="36"/>
          <w:szCs w:val="36"/>
        </w:rPr>
        <w:t>概况</w:t>
      </w:r>
    </w:p>
    <w:p w14:paraId="6E455323" w14:textId="77777777" w:rsidR="00850461" w:rsidRDefault="00850461" w:rsidP="00850461">
      <w:pPr>
        <w:pStyle w:val="a5"/>
        <w:adjustRightInd w:val="0"/>
        <w:snapToGrid w:val="0"/>
        <w:spacing w:before="0" w:beforeAutospacing="0" w:after="0" w:afterAutospacing="0" w:line="360" w:lineRule="auto"/>
        <w:jc w:val="both"/>
        <w:rPr>
          <w:rFonts w:ascii="黑体" w:eastAsia="黑体" w:hAnsi="黑体"/>
          <w:bCs/>
          <w:sz w:val="32"/>
          <w:szCs w:val="32"/>
        </w:rPr>
      </w:pPr>
    </w:p>
    <w:p w14:paraId="57794711" w14:textId="1E075C3B" w:rsidR="004B1634" w:rsidRDefault="00850461" w:rsidP="00850461">
      <w:pPr>
        <w:pStyle w:val="a5"/>
        <w:adjustRightInd w:val="0"/>
        <w:snapToGrid w:val="0"/>
        <w:spacing w:before="0" w:beforeAutospacing="0" w:after="0" w:afterAutospacing="0" w:line="360" w:lineRule="auto"/>
        <w:ind w:firstLineChars="200" w:firstLine="640"/>
        <w:jc w:val="both"/>
      </w:pPr>
      <w:r>
        <w:rPr>
          <w:rFonts w:ascii="黑体" w:eastAsia="黑体" w:hAnsi="黑体" w:hint="eastAsia"/>
          <w:bCs/>
          <w:sz w:val="32"/>
          <w:szCs w:val="32"/>
        </w:rPr>
        <w:t>一、</w:t>
      </w:r>
      <w:r w:rsidR="006D453D">
        <w:rPr>
          <w:rFonts w:ascii="黑体" w:eastAsia="黑体" w:hAnsi="黑体" w:hint="eastAsia"/>
          <w:bCs/>
          <w:sz w:val="32"/>
          <w:szCs w:val="32"/>
        </w:rPr>
        <w:t>主要职责</w:t>
      </w:r>
    </w:p>
    <w:p w14:paraId="4C1F475B" w14:textId="77777777" w:rsidR="00850461" w:rsidRDefault="00C964B8" w:rsidP="00850461">
      <w:pPr>
        <w:pStyle w:val="a8"/>
        <w:spacing w:line="360" w:lineRule="auto"/>
        <w:ind w:firstLine="640"/>
        <w:rPr>
          <w:rFonts w:hAnsi="仿宋" w:cs="宋体"/>
          <w:kern w:val="0"/>
          <w:sz w:val="32"/>
          <w:szCs w:val="32"/>
        </w:rPr>
      </w:pPr>
      <w:r>
        <w:rPr>
          <w:rFonts w:hAnsi="仿宋" w:cs="宋体" w:hint="eastAsia"/>
          <w:kern w:val="0"/>
          <w:sz w:val="32"/>
          <w:szCs w:val="32"/>
        </w:rPr>
        <w:t>贯彻执行党的教育方针和国家有关高等职业教育的法律法规及政策，面向经济建设和社会发展，以就业为导向，为行业和社会培养生产、服务、管理第一线岗位需要的实用型、技能型高级</w:t>
      </w:r>
      <w:r w:rsidRPr="00E26F25">
        <w:rPr>
          <w:rFonts w:hAnsi="仿宋" w:cs="宋体" w:hint="eastAsia"/>
          <w:kern w:val="0"/>
          <w:sz w:val="32"/>
          <w:szCs w:val="32"/>
        </w:rPr>
        <w:t>专</w:t>
      </w:r>
      <w:r w:rsidR="001F42B3">
        <w:rPr>
          <w:rFonts w:hAnsi="仿宋" w:cs="宋体" w:hint="eastAsia"/>
          <w:kern w:val="0"/>
          <w:sz w:val="32"/>
          <w:szCs w:val="32"/>
        </w:rPr>
        <w:t>业</w:t>
      </w:r>
      <w:r>
        <w:rPr>
          <w:rFonts w:hAnsi="仿宋" w:cs="宋体" w:hint="eastAsia"/>
          <w:kern w:val="0"/>
          <w:sz w:val="32"/>
          <w:szCs w:val="32"/>
        </w:rPr>
        <w:t>人才。</w:t>
      </w:r>
    </w:p>
    <w:p w14:paraId="48DF7F46" w14:textId="1B69FFFA" w:rsidR="004B1634" w:rsidRPr="00850461" w:rsidRDefault="00850461" w:rsidP="00850461">
      <w:pPr>
        <w:pStyle w:val="a8"/>
        <w:spacing w:line="360" w:lineRule="auto"/>
        <w:ind w:firstLine="640"/>
        <w:rPr>
          <w:rFonts w:hAnsi="仿宋" w:cs="宋体"/>
          <w:kern w:val="0"/>
          <w:sz w:val="32"/>
          <w:szCs w:val="32"/>
        </w:rPr>
      </w:pPr>
      <w:r w:rsidRPr="00850461">
        <w:rPr>
          <w:rFonts w:ascii="黑体" w:eastAsia="黑体" w:hAnsi="黑体" w:hint="eastAsia"/>
          <w:bCs/>
          <w:sz w:val="32"/>
          <w:szCs w:val="32"/>
        </w:rPr>
        <w:t>二</w:t>
      </w:r>
      <w:r>
        <w:rPr>
          <w:rFonts w:ascii="黑体" w:eastAsia="黑体" w:hAnsi="黑体" w:hint="eastAsia"/>
          <w:bCs/>
          <w:sz w:val="32"/>
          <w:szCs w:val="32"/>
        </w:rPr>
        <w:t>、单位</w:t>
      </w:r>
      <w:r w:rsidR="006D453D">
        <w:rPr>
          <w:rFonts w:ascii="黑体" w:eastAsia="黑体" w:hAnsi="黑体" w:hint="eastAsia"/>
          <w:bCs/>
          <w:sz w:val="32"/>
          <w:szCs w:val="32"/>
        </w:rPr>
        <w:t>预算构成</w:t>
      </w:r>
    </w:p>
    <w:p w14:paraId="6B319728" w14:textId="77777777" w:rsidR="00850461" w:rsidRDefault="00C964B8" w:rsidP="00850461">
      <w:pPr>
        <w:pStyle w:val="a5"/>
        <w:adjustRightInd w:val="0"/>
        <w:snapToGrid w:val="0"/>
        <w:spacing w:before="0" w:beforeAutospacing="0" w:after="0" w:afterAutospacing="0" w:line="360" w:lineRule="auto"/>
        <w:ind w:firstLineChars="196" w:firstLine="627"/>
        <w:jc w:val="both"/>
        <w:rPr>
          <w:rFonts w:ascii="仿宋_GB2312" w:eastAsia="仿宋_GB2312" w:hAnsi="仿宋" w:cs="仿宋"/>
          <w:bCs/>
          <w:sz w:val="32"/>
          <w:szCs w:val="32"/>
          <w:u w:val="single"/>
        </w:rPr>
      </w:pPr>
      <w:r w:rsidRPr="00F662EC">
        <w:rPr>
          <w:rFonts w:ascii="仿宋_GB2312" w:eastAsia="仿宋_GB2312" w:hAnsi="仿宋" w:hint="eastAsia"/>
          <w:sz w:val="32"/>
          <w:szCs w:val="32"/>
        </w:rPr>
        <w:t>从预算单位构成看，</w:t>
      </w:r>
      <w:r>
        <w:rPr>
          <w:rFonts w:ascii="仿宋_GB2312" w:eastAsia="仿宋_GB2312" w:hAnsi="仿宋" w:cs="仿宋" w:hint="eastAsia"/>
          <w:bCs/>
          <w:sz w:val="32"/>
          <w:szCs w:val="32"/>
        </w:rPr>
        <w:t>徽商职业学院</w:t>
      </w:r>
      <w:r>
        <w:rPr>
          <w:rFonts w:ascii="仿宋_GB2312" w:eastAsia="仿宋_GB2312" w:hAnsi="仿宋" w:hint="eastAsia"/>
          <w:sz w:val="32"/>
          <w:szCs w:val="32"/>
        </w:rPr>
        <w:t>2022年度单位预算仅包括单位</w:t>
      </w:r>
      <w:r w:rsidRPr="00F662EC">
        <w:rPr>
          <w:rFonts w:ascii="仿宋_GB2312" w:eastAsia="仿宋_GB2312" w:hAnsi="仿宋" w:hint="eastAsia"/>
          <w:sz w:val="32"/>
          <w:szCs w:val="32"/>
        </w:rPr>
        <w:t>本级预算</w:t>
      </w:r>
      <w:r>
        <w:rPr>
          <w:rFonts w:ascii="仿宋_GB2312" w:eastAsia="仿宋_GB2312" w:hAnsi="仿宋" w:hint="eastAsia"/>
          <w:sz w:val="32"/>
          <w:szCs w:val="32"/>
        </w:rPr>
        <w:t>，</w:t>
      </w:r>
      <w:r w:rsidRPr="0089197E">
        <w:rPr>
          <w:rFonts w:ascii="仿宋_GB2312" w:eastAsia="仿宋_GB2312" w:hAnsi="仿宋" w:hint="eastAsia"/>
          <w:sz w:val="32"/>
          <w:szCs w:val="32"/>
        </w:rPr>
        <w:t>无其他下属单位预算</w:t>
      </w:r>
      <w:r>
        <w:rPr>
          <w:rFonts w:ascii="仿宋_GB2312" w:eastAsia="仿宋_GB2312" w:hAnsi="仿宋" w:hint="eastAsia"/>
          <w:sz w:val="32"/>
          <w:szCs w:val="32"/>
        </w:rPr>
        <w:t>。</w:t>
      </w:r>
    </w:p>
    <w:p w14:paraId="64C4A333" w14:textId="4C8DEAAB" w:rsidR="004B1634" w:rsidRPr="00850461" w:rsidRDefault="00850461" w:rsidP="00850461">
      <w:pPr>
        <w:pStyle w:val="a5"/>
        <w:adjustRightInd w:val="0"/>
        <w:snapToGrid w:val="0"/>
        <w:spacing w:before="0" w:beforeAutospacing="0" w:after="0" w:afterAutospacing="0" w:line="360" w:lineRule="auto"/>
        <w:ind w:firstLineChars="196" w:firstLine="627"/>
        <w:jc w:val="both"/>
        <w:rPr>
          <w:rFonts w:ascii="仿宋_GB2312" w:eastAsia="仿宋_GB2312" w:hAnsi="仿宋" w:cs="仿宋"/>
          <w:bCs/>
          <w:sz w:val="32"/>
          <w:szCs w:val="32"/>
          <w:u w:val="single"/>
        </w:rPr>
      </w:pPr>
      <w:r>
        <w:rPr>
          <w:rFonts w:ascii="黑体" w:eastAsia="黑体" w:hAnsi="黑体" w:hint="eastAsia"/>
          <w:bCs/>
          <w:sz w:val="32"/>
          <w:szCs w:val="32"/>
        </w:rPr>
        <w:t>三、</w:t>
      </w:r>
      <w:r w:rsidR="006D453D">
        <w:rPr>
          <w:rFonts w:ascii="黑体" w:eastAsia="黑体" w:hAnsi="黑体" w:hint="eastAsia"/>
          <w:bCs/>
          <w:sz w:val="32"/>
          <w:szCs w:val="32"/>
        </w:rPr>
        <w:t>2022年度主要工作任务</w:t>
      </w:r>
    </w:p>
    <w:p w14:paraId="66B5C626" w14:textId="08F7A1F9" w:rsidR="00C964B8" w:rsidRPr="00C964B8" w:rsidRDefault="00C964B8" w:rsidP="00850461">
      <w:pPr>
        <w:pStyle w:val="a8"/>
        <w:spacing w:line="360" w:lineRule="auto"/>
        <w:ind w:firstLine="640"/>
        <w:rPr>
          <w:rFonts w:ascii="Times New Roman"/>
          <w:sz w:val="32"/>
          <w:szCs w:val="32"/>
        </w:rPr>
      </w:pPr>
      <w:r>
        <w:rPr>
          <w:rFonts w:hAnsi="仿宋" w:cs="仿宋" w:hint="eastAsia"/>
          <w:bCs/>
          <w:sz w:val="32"/>
          <w:szCs w:val="32"/>
        </w:rPr>
        <w:t>（一）</w:t>
      </w:r>
      <w:r w:rsidRPr="00C964B8">
        <w:rPr>
          <w:rFonts w:ascii="Times New Roman" w:hint="eastAsia"/>
          <w:sz w:val="32"/>
          <w:szCs w:val="32"/>
        </w:rPr>
        <w:t>坚持以习近平新时代中国特色社会主义思想为指导，深入贯彻党的十九大和十九届二中、三中、四中、五中</w:t>
      </w:r>
      <w:r w:rsidR="00533515">
        <w:rPr>
          <w:rFonts w:ascii="Times New Roman" w:hint="eastAsia"/>
          <w:sz w:val="32"/>
          <w:szCs w:val="32"/>
        </w:rPr>
        <w:t>、</w:t>
      </w:r>
      <w:r w:rsidR="00533515" w:rsidRPr="004F717B">
        <w:rPr>
          <w:rFonts w:ascii="Times New Roman" w:hint="eastAsia"/>
          <w:sz w:val="32"/>
          <w:szCs w:val="32"/>
        </w:rPr>
        <w:t>六中</w:t>
      </w:r>
      <w:r w:rsidRPr="00C964B8">
        <w:rPr>
          <w:rFonts w:ascii="Times New Roman" w:hint="eastAsia"/>
          <w:sz w:val="32"/>
          <w:szCs w:val="32"/>
        </w:rPr>
        <w:t>全会精神，全面加强党的政治建设，立足新发展阶段、</w:t>
      </w:r>
      <w:r w:rsidR="00533515">
        <w:rPr>
          <w:rFonts w:ascii="Times New Roman" w:hint="eastAsia"/>
          <w:sz w:val="32"/>
          <w:szCs w:val="32"/>
        </w:rPr>
        <w:t>贯彻新发展理念、构建新发展格局，紧紧围绕“十四五”</w:t>
      </w:r>
      <w:r w:rsidR="00533515" w:rsidRPr="004F717B">
        <w:rPr>
          <w:rFonts w:ascii="Times New Roman" w:hint="eastAsia"/>
          <w:sz w:val="32"/>
          <w:szCs w:val="32"/>
        </w:rPr>
        <w:t>规划</w:t>
      </w:r>
      <w:r w:rsidRPr="00C964B8">
        <w:rPr>
          <w:rFonts w:ascii="Times New Roman" w:hint="eastAsia"/>
          <w:sz w:val="32"/>
          <w:szCs w:val="32"/>
        </w:rPr>
        <w:t>，全面贯彻党的教育方针，完善教育教学体系。</w:t>
      </w:r>
    </w:p>
    <w:p w14:paraId="667F8BD9" w14:textId="5FF1924C" w:rsidR="00C964B8" w:rsidRPr="00C964B8" w:rsidRDefault="00C964B8" w:rsidP="00850461">
      <w:pPr>
        <w:pStyle w:val="a8"/>
        <w:spacing w:line="360" w:lineRule="auto"/>
        <w:ind w:firstLine="640"/>
        <w:rPr>
          <w:rFonts w:ascii="Times New Roman"/>
          <w:sz w:val="32"/>
          <w:szCs w:val="32"/>
        </w:rPr>
      </w:pPr>
      <w:r w:rsidRPr="004F717B">
        <w:rPr>
          <w:rFonts w:ascii="Times New Roman" w:hint="eastAsia"/>
          <w:sz w:val="32"/>
          <w:szCs w:val="32"/>
        </w:rPr>
        <w:t>（二）</w:t>
      </w:r>
      <w:r w:rsidRPr="00C964B8">
        <w:rPr>
          <w:rFonts w:ascii="Times New Roman" w:hint="eastAsia"/>
          <w:sz w:val="32"/>
          <w:szCs w:val="32"/>
        </w:rPr>
        <w:t>坚持围绕职业教育方针政策，利用现有教育教学资源、教师人才队伍，认真分析学院发展面临的历史机遇和新的挑战，凝心聚</w:t>
      </w:r>
      <w:proofErr w:type="gramStart"/>
      <w:r w:rsidRPr="00C964B8">
        <w:rPr>
          <w:rFonts w:ascii="Times New Roman" w:hint="eastAsia"/>
          <w:sz w:val="32"/>
          <w:szCs w:val="32"/>
        </w:rPr>
        <w:t>力</w:t>
      </w:r>
      <w:r w:rsidRPr="004F717B">
        <w:rPr>
          <w:rFonts w:ascii="Times New Roman" w:hint="eastAsia"/>
          <w:sz w:val="32"/>
          <w:szCs w:val="32"/>
        </w:rPr>
        <w:t>落实</w:t>
      </w:r>
      <w:proofErr w:type="gramEnd"/>
      <w:r w:rsidRPr="00C964B8">
        <w:rPr>
          <w:rFonts w:ascii="Times New Roman" w:hint="eastAsia"/>
          <w:sz w:val="32"/>
          <w:szCs w:val="32"/>
        </w:rPr>
        <w:t>发展蓝图，</w:t>
      </w:r>
      <w:r w:rsidRPr="004F717B">
        <w:rPr>
          <w:rFonts w:ascii="Times New Roman" w:hint="eastAsia"/>
          <w:sz w:val="32"/>
          <w:szCs w:val="32"/>
        </w:rPr>
        <w:t>科学性</w:t>
      </w:r>
      <w:r w:rsidRPr="00C964B8">
        <w:rPr>
          <w:rFonts w:ascii="Times New Roman" w:hint="eastAsia"/>
          <w:sz w:val="32"/>
          <w:szCs w:val="32"/>
        </w:rPr>
        <w:t>、系统性、针对性、有效性</w:t>
      </w:r>
      <w:r w:rsidR="00533515" w:rsidRPr="004F717B">
        <w:rPr>
          <w:rFonts w:ascii="Times New Roman" w:hint="eastAsia"/>
          <w:sz w:val="32"/>
          <w:szCs w:val="32"/>
        </w:rPr>
        <w:t>做好各项工作</w:t>
      </w:r>
      <w:r w:rsidRPr="00C964B8">
        <w:rPr>
          <w:rFonts w:ascii="Times New Roman" w:hint="eastAsia"/>
          <w:sz w:val="32"/>
          <w:szCs w:val="32"/>
        </w:rPr>
        <w:t>。</w:t>
      </w:r>
    </w:p>
    <w:p w14:paraId="46250130" w14:textId="2A3E781F" w:rsidR="00C964B8" w:rsidRPr="00C964B8" w:rsidRDefault="00C964B8" w:rsidP="00850461">
      <w:pPr>
        <w:pStyle w:val="a8"/>
        <w:spacing w:line="360" w:lineRule="auto"/>
        <w:ind w:firstLine="640"/>
        <w:rPr>
          <w:rFonts w:ascii="Times New Roman"/>
          <w:sz w:val="32"/>
          <w:szCs w:val="32"/>
        </w:rPr>
      </w:pPr>
      <w:r w:rsidRPr="00C964B8">
        <w:rPr>
          <w:rFonts w:hAnsi="仿宋" w:cs="仿宋" w:hint="eastAsia"/>
          <w:bCs/>
          <w:sz w:val="32"/>
          <w:szCs w:val="32"/>
        </w:rPr>
        <w:t>（三）</w:t>
      </w:r>
      <w:r w:rsidRPr="00C964B8">
        <w:rPr>
          <w:rFonts w:ascii="Times New Roman"/>
          <w:sz w:val="32"/>
          <w:szCs w:val="32"/>
        </w:rPr>
        <w:t>坚持走内涵式发展道路</w:t>
      </w:r>
      <w:r w:rsidRPr="00C964B8">
        <w:rPr>
          <w:rFonts w:ascii="Times New Roman"/>
          <w:sz w:val="32"/>
          <w:szCs w:val="32"/>
        </w:rPr>
        <w:t>,</w:t>
      </w:r>
      <w:r w:rsidRPr="00C964B8">
        <w:rPr>
          <w:rFonts w:ascii="Times New Roman" w:hint="eastAsia"/>
          <w:sz w:val="32"/>
          <w:szCs w:val="32"/>
        </w:rPr>
        <w:t xml:space="preserve"> </w:t>
      </w:r>
      <w:r w:rsidRPr="00C964B8">
        <w:rPr>
          <w:rFonts w:ascii="Times New Roman" w:hint="eastAsia"/>
          <w:sz w:val="32"/>
          <w:szCs w:val="32"/>
        </w:rPr>
        <w:t>推进技能型高水平大学建设。坚持以师资强校，实施</w:t>
      </w:r>
      <w:proofErr w:type="gramStart"/>
      <w:r w:rsidRPr="00C964B8">
        <w:rPr>
          <w:rFonts w:ascii="Times New Roman" w:hint="eastAsia"/>
          <w:sz w:val="32"/>
          <w:szCs w:val="32"/>
        </w:rPr>
        <w:t>人才强教战略</w:t>
      </w:r>
      <w:proofErr w:type="gramEnd"/>
      <w:r w:rsidRPr="00C964B8">
        <w:rPr>
          <w:rFonts w:ascii="Times New Roman" w:hint="eastAsia"/>
          <w:sz w:val="32"/>
          <w:szCs w:val="32"/>
        </w:rPr>
        <w:t>，建设高素质师</w:t>
      </w:r>
      <w:r w:rsidRPr="00C964B8">
        <w:rPr>
          <w:rFonts w:ascii="Times New Roman" w:hint="eastAsia"/>
          <w:sz w:val="32"/>
          <w:szCs w:val="32"/>
        </w:rPr>
        <w:lastRenderedPageBreak/>
        <w:t>资队伍；</w:t>
      </w:r>
      <w:r w:rsidRPr="005C6302">
        <w:rPr>
          <w:rFonts w:ascii="Times New Roman" w:hint="eastAsia"/>
          <w:sz w:val="32"/>
          <w:szCs w:val="32"/>
        </w:rPr>
        <w:t>坚持“特色发展，突出优势”的原则，</w:t>
      </w:r>
      <w:r w:rsidR="00272C60" w:rsidRPr="005C6302">
        <w:rPr>
          <w:rFonts w:ascii="Times New Roman" w:hint="eastAsia"/>
          <w:sz w:val="32"/>
          <w:szCs w:val="32"/>
        </w:rPr>
        <w:t>建设特色专业，</w:t>
      </w:r>
      <w:r w:rsidRPr="004F717B">
        <w:rPr>
          <w:rFonts w:ascii="Times New Roman" w:hint="eastAsia"/>
          <w:sz w:val="32"/>
          <w:szCs w:val="32"/>
        </w:rPr>
        <w:t>及时</w:t>
      </w:r>
      <w:r w:rsidRPr="005C6302">
        <w:rPr>
          <w:rFonts w:ascii="Times New Roman" w:hint="eastAsia"/>
          <w:sz w:val="32"/>
          <w:szCs w:val="32"/>
        </w:rPr>
        <w:t>优化调整专业结构布局，构建适应地方经济社会发展需要的</w:t>
      </w:r>
      <w:r w:rsidRPr="004F717B">
        <w:rPr>
          <w:rFonts w:ascii="Times New Roman" w:hint="eastAsia"/>
          <w:sz w:val="32"/>
          <w:szCs w:val="32"/>
        </w:rPr>
        <w:t>专业</w:t>
      </w:r>
      <w:r w:rsidRPr="005C6302">
        <w:rPr>
          <w:rFonts w:ascii="Times New Roman" w:hint="eastAsia"/>
          <w:sz w:val="32"/>
          <w:szCs w:val="32"/>
        </w:rPr>
        <w:t>体系；</w:t>
      </w:r>
      <w:r w:rsidRPr="00C964B8">
        <w:rPr>
          <w:rFonts w:ascii="Times New Roman" w:hint="eastAsia"/>
          <w:sz w:val="32"/>
          <w:szCs w:val="32"/>
        </w:rPr>
        <w:t>加强实验实训基地建设，为质量提升提供保障。</w:t>
      </w:r>
    </w:p>
    <w:p w14:paraId="14AB63DC" w14:textId="77777777" w:rsidR="00C964B8" w:rsidRPr="00C964B8" w:rsidRDefault="00C964B8">
      <w:pPr>
        <w:pStyle w:val="a5"/>
        <w:adjustRightInd w:val="0"/>
        <w:snapToGrid w:val="0"/>
        <w:spacing w:before="0" w:beforeAutospacing="0" w:after="0" w:afterAutospacing="0" w:line="600" w:lineRule="exact"/>
        <w:ind w:firstLineChars="150" w:firstLine="480"/>
        <w:outlineLvl w:val="0"/>
        <w:rPr>
          <w:rFonts w:ascii="黑体" w:eastAsia="黑体" w:hAnsi="黑体"/>
          <w:bCs/>
          <w:sz w:val="32"/>
          <w:szCs w:val="32"/>
        </w:rPr>
      </w:pPr>
    </w:p>
    <w:p w14:paraId="0E22A519" w14:textId="77777777" w:rsidR="004B1634" w:rsidRDefault="006D453D" w:rsidP="00C964B8">
      <w:pPr>
        <w:pStyle w:val="a5"/>
        <w:adjustRightInd w:val="0"/>
        <w:snapToGrid w:val="0"/>
        <w:spacing w:before="0" w:beforeAutospacing="0" w:after="0" w:afterAutospacing="0" w:line="600" w:lineRule="exact"/>
        <w:outlineLvl w:val="0"/>
        <w:rPr>
          <w:rFonts w:ascii="仿宋_GB2312" w:eastAsia="仿宋_GB2312" w:hAnsi="仿宋" w:cs="仿宋"/>
          <w:bCs/>
          <w:sz w:val="32"/>
          <w:szCs w:val="32"/>
        </w:rPr>
      </w:pPr>
      <w:r>
        <w:rPr>
          <w:rFonts w:ascii="仿宋_GB2312" w:eastAsia="仿宋_GB2312" w:hAnsi="仿宋" w:cs="仿宋" w:hint="eastAsia"/>
          <w:bCs/>
          <w:sz w:val="32"/>
          <w:szCs w:val="32"/>
        </w:rPr>
        <w:t xml:space="preserve">   </w:t>
      </w:r>
    </w:p>
    <w:p w14:paraId="62247012"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2AEC4106"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44875EE4"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18503742"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58649E11"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2710C9C5"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4A194B01"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475F474B" w14:textId="5170EF9E"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74A5518B" w14:textId="053636D6"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0BE2749B" w14:textId="09A00F04"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5C6CC27A" w14:textId="536D9ABC"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2ED60506" w14:textId="19D4B32A"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0FEA05E3" w14:textId="77777777" w:rsidR="00174B8E" w:rsidRDefault="00174B8E">
      <w:pPr>
        <w:pStyle w:val="a5"/>
        <w:adjustRightInd w:val="0"/>
        <w:snapToGrid w:val="0"/>
        <w:spacing w:before="0" w:beforeAutospacing="0" w:after="0" w:afterAutospacing="0" w:line="360" w:lineRule="auto"/>
        <w:rPr>
          <w:rFonts w:ascii="黑体" w:eastAsia="黑体" w:hAnsi="黑体"/>
          <w:bCs/>
          <w:sz w:val="36"/>
          <w:szCs w:val="36"/>
        </w:rPr>
      </w:pPr>
    </w:p>
    <w:p w14:paraId="2D3EF199" w14:textId="77777777" w:rsidR="00E01789" w:rsidRDefault="00E01789">
      <w:pPr>
        <w:pStyle w:val="a5"/>
        <w:adjustRightInd w:val="0"/>
        <w:snapToGrid w:val="0"/>
        <w:spacing w:before="0" w:beforeAutospacing="0" w:after="0" w:afterAutospacing="0" w:line="360" w:lineRule="auto"/>
        <w:jc w:val="center"/>
        <w:rPr>
          <w:rFonts w:ascii="黑体" w:eastAsia="黑体" w:hAnsi="黑体"/>
          <w:bCs/>
          <w:sz w:val="36"/>
          <w:szCs w:val="36"/>
        </w:rPr>
      </w:pPr>
    </w:p>
    <w:p w14:paraId="62C73CE4" w14:textId="47957707" w:rsidR="004B1634" w:rsidRPr="001F42B3" w:rsidRDefault="006D453D">
      <w:pPr>
        <w:pStyle w:val="a5"/>
        <w:adjustRightInd w:val="0"/>
        <w:snapToGrid w:val="0"/>
        <w:spacing w:before="0" w:beforeAutospacing="0" w:after="0" w:afterAutospacing="0" w:line="360" w:lineRule="auto"/>
        <w:jc w:val="center"/>
        <w:rPr>
          <w:rFonts w:ascii="黑体" w:eastAsia="黑体" w:hAnsi="黑体"/>
          <w:bCs/>
          <w:sz w:val="36"/>
          <w:szCs w:val="36"/>
        </w:rPr>
      </w:pPr>
      <w:r w:rsidRPr="004F717B">
        <w:rPr>
          <w:rFonts w:ascii="黑体" w:eastAsia="黑体" w:hAnsi="黑体" w:hint="eastAsia"/>
          <w:bCs/>
          <w:sz w:val="36"/>
          <w:szCs w:val="36"/>
        </w:rPr>
        <w:lastRenderedPageBreak/>
        <w:t>第二部分</w:t>
      </w:r>
      <w:r w:rsidRPr="001F42B3">
        <w:rPr>
          <w:rFonts w:ascii="黑体" w:eastAsia="黑体" w:hAnsi="黑体" w:hint="eastAsia"/>
          <w:bCs/>
          <w:sz w:val="36"/>
          <w:szCs w:val="36"/>
        </w:rPr>
        <w:t xml:space="preserve"> </w:t>
      </w:r>
      <w:r w:rsidR="00850461">
        <w:rPr>
          <w:rFonts w:ascii="黑体" w:eastAsia="黑体" w:hAnsi="黑体" w:hint="eastAsia"/>
          <w:bCs/>
          <w:sz w:val="36"/>
          <w:szCs w:val="36"/>
        </w:rPr>
        <w:t>2022年</w:t>
      </w:r>
      <w:r w:rsidR="00850461" w:rsidRPr="00850461">
        <w:rPr>
          <w:rFonts w:ascii="黑体" w:eastAsia="黑体" w:hAnsi="黑体" w:hint="eastAsia"/>
          <w:bCs/>
          <w:sz w:val="36"/>
          <w:szCs w:val="36"/>
        </w:rPr>
        <w:t>单位</w:t>
      </w:r>
      <w:r w:rsidRPr="001F42B3">
        <w:rPr>
          <w:rFonts w:ascii="黑体" w:eastAsia="黑体" w:hAnsi="黑体" w:hint="eastAsia"/>
          <w:bCs/>
          <w:sz w:val="36"/>
          <w:szCs w:val="36"/>
        </w:rPr>
        <w:t>预算表</w:t>
      </w:r>
    </w:p>
    <w:p w14:paraId="1077ED85" w14:textId="608C0DC1" w:rsidR="004B1634" w:rsidRPr="001F42B3" w:rsidRDefault="006D453D">
      <w:pPr>
        <w:rPr>
          <w:rFonts w:ascii="宋体" w:hAnsi="宋体" w:cs="宋体"/>
          <w:kern w:val="0"/>
          <w:sz w:val="20"/>
          <w:szCs w:val="20"/>
        </w:rPr>
      </w:pPr>
      <w:r w:rsidRPr="001F42B3">
        <w:rPr>
          <w:rFonts w:ascii="宋体" w:hAnsi="宋体" w:cs="宋体" w:hint="eastAsia"/>
          <w:kern w:val="0"/>
          <w:sz w:val="20"/>
          <w:szCs w:val="20"/>
        </w:rPr>
        <w:t xml:space="preserve">                                                                </w:t>
      </w:r>
      <w:r w:rsidR="00580FBA" w:rsidRPr="001F42B3">
        <w:rPr>
          <w:rFonts w:ascii="宋体" w:hAnsi="宋体" w:cs="宋体"/>
          <w:kern w:val="0"/>
          <w:sz w:val="20"/>
          <w:szCs w:val="20"/>
        </w:rPr>
        <w:t xml:space="preserve">       </w:t>
      </w:r>
      <w:r w:rsidR="00580FBA" w:rsidRPr="001F42B3">
        <w:rPr>
          <w:rFonts w:ascii="宋体" w:hAnsi="宋体" w:cs="宋体" w:hint="eastAsia"/>
          <w:kern w:val="0"/>
          <w:sz w:val="20"/>
          <w:szCs w:val="20"/>
        </w:rPr>
        <w:t>单位</w:t>
      </w:r>
      <w:r w:rsidRPr="001F42B3">
        <w:rPr>
          <w:rFonts w:ascii="宋体" w:hAnsi="宋体" w:cs="宋体" w:hint="eastAsia"/>
          <w:kern w:val="0"/>
          <w:sz w:val="20"/>
          <w:szCs w:val="20"/>
        </w:rPr>
        <w:t>公开表1</w:t>
      </w:r>
    </w:p>
    <w:p w14:paraId="63DFB000" w14:textId="0179759D" w:rsidR="004B1634" w:rsidRPr="001F42B3" w:rsidRDefault="00580FBA" w:rsidP="00580FBA">
      <w:pPr>
        <w:jc w:val="center"/>
        <w:rPr>
          <w:rFonts w:ascii="华文中宋" w:eastAsia="华文中宋" w:hAnsi="华文中宋" w:cs="宋体"/>
          <w:b/>
          <w:bCs/>
          <w:kern w:val="0"/>
          <w:sz w:val="32"/>
          <w:szCs w:val="32"/>
        </w:rPr>
      </w:pPr>
      <w:r w:rsidRPr="001F42B3">
        <w:rPr>
          <w:rFonts w:ascii="华文中宋" w:eastAsia="华文中宋" w:hAnsi="华文中宋" w:cs="宋体" w:hint="eastAsia"/>
          <w:b/>
          <w:bCs/>
          <w:kern w:val="0"/>
          <w:sz w:val="32"/>
          <w:szCs w:val="32"/>
        </w:rPr>
        <w:t>徽商职业学院</w:t>
      </w:r>
      <w:r w:rsidR="006D453D" w:rsidRPr="001F42B3">
        <w:rPr>
          <w:rFonts w:ascii="华文中宋" w:eastAsia="华文中宋" w:hAnsi="华文中宋" w:cs="宋体" w:hint="eastAsia"/>
          <w:b/>
          <w:bCs/>
          <w:kern w:val="0"/>
          <w:sz w:val="32"/>
          <w:szCs w:val="32"/>
        </w:rPr>
        <w:t>2022年收支总表</w:t>
      </w:r>
    </w:p>
    <w:p w14:paraId="176FE20B" w14:textId="77777777" w:rsidR="004B1634" w:rsidRPr="001F42B3" w:rsidRDefault="006D453D">
      <w:pPr>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8662" w:type="dxa"/>
        <w:tblInd w:w="93" w:type="dxa"/>
        <w:tblLayout w:type="fixed"/>
        <w:tblLook w:val="04A0" w:firstRow="1" w:lastRow="0" w:firstColumn="1" w:lastColumn="0" w:noHBand="0" w:noVBand="1"/>
      </w:tblPr>
      <w:tblGrid>
        <w:gridCol w:w="3422"/>
        <w:gridCol w:w="998"/>
        <w:gridCol w:w="3184"/>
        <w:gridCol w:w="1058"/>
      </w:tblGrid>
      <w:tr w:rsidR="001F42B3" w:rsidRPr="001F42B3" w14:paraId="3A8A564B" w14:textId="77777777" w:rsidTr="00E26F25">
        <w:trPr>
          <w:trHeight w:val="240"/>
        </w:trPr>
        <w:tc>
          <w:tcPr>
            <w:tcW w:w="4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F8501"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 xml:space="preserve">          收            入             </w:t>
            </w:r>
          </w:p>
        </w:tc>
        <w:tc>
          <w:tcPr>
            <w:tcW w:w="4242" w:type="dxa"/>
            <w:gridSpan w:val="2"/>
            <w:tcBorders>
              <w:top w:val="single" w:sz="4" w:space="0" w:color="auto"/>
              <w:left w:val="nil"/>
              <w:bottom w:val="single" w:sz="4" w:space="0" w:color="auto"/>
              <w:right w:val="single" w:sz="4" w:space="0" w:color="auto"/>
            </w:tcBorders>
            <w:shd w:val="clear" w:color="auto" w:fill="auto"/>
            <w:vAlign w:val="center"/>
          </w:tcPr>
          <w:p w14:paraId="31DE5C5E"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支          出</w:t>
            </w:r>
          </w:p>
        </w:tc>
      </w:tr>
      <w:tr w:rsidR="001F42B3" w:rsidRPr="001F42B3" w14:paraId="6F9B0D56"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81D5469"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收 入 项 目</w:t>
            </w:r>
          </w:p>
        </w:tc>
        <w:tc>
          <w:tcPr>
            <w:tcW w:w="998" w:type="dxa"/>
            <w:tcBorders>
              <w:top w:val="nil"/>
              <w:left w:val="nil"/>
              <w:bottom w:val="nil"/>
              <w:right w:val="single" w:sz="4" w:space="0" w:color="auto"/>
            </w:tcBorders>
            <w:shd w:val="clear" w:color="auto" w:fill="auto"/>
            <w:vAlign w:val="center"/>
          </w:tcPr>
          <w:p w14:paraId="483C1FD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预算数</w:t>
            </w:r>
          </w:p>
        </w:tc>
        <w:tc>
          <w:tcPr>
            <w:tcW w:w="3184" w:type="dxa"/>
            <w:tcBorders>
              <w:top w:val="nil"/>
              <w:left w:val="nil"/>
              <w:bottom w:val="single" w:sz="4" w:space="0" w:color="auto"/>
              <w:right w:val="single" w:sz="4" w:space="0" w:color="auto"/>
            </w:tcBorders>
            <w:shd w:val="clear" w:color="auto" w:fill="auto"/>
            <w:vAlign w:val="center"/>
          </w:tcPr>
          <w:p w14:paraId="459DE022"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支出功能分类科目</w:t>
            </w:r>
          </w:p>
        </w:tc>
        <w:tc>
          <w:tcPr>
            <w:tcW w:w="1058" w:type="dxa"/>
            <w:tcBorders>
              <w:top w:val="nil"/>
              <w:left w:val="nil"/>
              <w:bottom w:val="nil"/>
              <w:right w:val="single" w:sz="4" w:space="0" w:color="auto"/>
            </w:tcBorders>
            <w:shd w:val="clear" w:color="auto" w:fill="auto"/>
            <w:vAlign w:val="center"/>
          </w:tcPr>
          <w:p w14:paraId="54AC433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预算数</w:t>
            </w:r>
          </w:p>
        </w:tc>
      </w:tr>
      <w:tr w:rsidR="001F42B3" w:rsidRPr="001F42B3" w14:paraId="0DFA1058"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2A5B883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一、一般公共预算拨款收入</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857615" w14:textId="50D02399" w:rsidR="004B1634" w:rsidRPr="001F42B3" w:rsidRDefault="00580FBA">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5F0FBDC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一、一般公共服务支出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79F02CF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5F05485"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4D51C95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其中：中央转移支付收入</w:t>
            </w:r>
          </w:p>
        </w:tc>
        <w:tc>
          <w:tcPr>
            <w:tcW w:w="998" w:type="dxa"/>
            <w:tcBorders>
              <w:top w:val="nil"/>
              <w:left w:val="single" w:sz="4" w:space="0" w:color="auto"/>
              <w:bottom w:val="single" w:sz="4" w:space="0" w:color="auto"/>
              <w:right w:val="single" w:sz="4" w:space="0" w:color="auto"/>
            </w:tcBorders>
            <w:shd w:val="clear" w:color="auto" w:fill="auto"/>
            <w:vAlign w:val="center"/>
          </w:tcPr>
          <w:p w14:paraId="55A54852" w14:textId="49DDAD68" w:rsidR="004B1634" w:rsidRPr="001F42B3" w:rsidRDefault="00580FBA">
            <w:pPr>
              <w:widowControl/>
              <w:jc w:val="right"/>
              <w:rPr>
                <w:rFonts w:ascii="宋体" w:eastAsia="宋体" w:hAnsi="宋体" w:cs="宋体"/>
                <w:kern w:val="0"/>
                <w:sz w:val="20"/>
                <w:szCs w:val="20"/>
              </w:rPr>
            </w:pPr>
            <w:r w:rsidRPr="001F42B3">
              <w:rPr>
                <w:rFonts w:ascii="宋体" w:eastAsia="宋体" w:hAnsi="宋体" w:cs="宋体"/>
                <w:kern w:val="0"/>
                <w:sz w:val="20"/>
                <w:szCs w:val="20"/>
              </w:rPr>
              <w:t>1747.9</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40D4637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二、外交支出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2EF8480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3F0480C"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6FE71E3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107F5B7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00E5516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三、国防支出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786FCBF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76C0819"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408FC3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二、政府性基金预算拨款收入</w:t>
            </w:r>
          </w:p>
        </w:tc>
        <w:tc>
          <w:tcPr>
            <w:tcW w:w="998" w:type="dxa"/>
            <w:tcBorders>
              <w:top w:val="nil"/>
              <w:left w:val="nil"/>
              <w:bottom w:val="single" w:sz="4" w:space="0" w:color="auto"/>
              <w:right w:val="single" w:sz="4" w:space="0" w:color="auto"/>
            </w:tcBorders>
            <w:shd w:val="clear" w:color="auto" w:fill="auto"/>
            <w:vAlign w:val="center"/>
          </w:tcPr>
          <w:p w14:paraId="47C03CD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34EBF2A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四、公共安全支出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5AC8E0F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7D39D47"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367F9E2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其中：中央转移支付收入</w:t>
            </w:r>
          </w:p>
        </w:tc>
        <w:tc>
          <w:tcPr>
            <w:tcW w:w="998" w:type="dxa"/>
            <w:tcBorders>
              <w:top w:val="nil"/>
              <w:left w:val="single" w:sz="4" w:space="0" w:color="auto"/>
              <w:bottom w:val="single" w:sz="4" w:space="0" w:color="auto"/>
              <w:right w:val="single" w:sz="4" w:space="0" w:color="auto"/>
            </w:tcBorders>
            <w:shd w:val="clear" w:color="auto" w:fill="auto"/>
            <w:vAlign w:val="center"/>
          </w:tcPr>
          <w:p w14:paraId="58E2BCF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0D78538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五、教育支出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5C294F49" w14:textId="37E9FAB9"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10499.6</w:t>
            </w:r>
            <w:r w:rsidR="006D453D" w:rsidRPr="001F42B3">
              <w:rPr>
                <w:rFonts w:ascii="宋体" w:eastAsia="宋体" w:hAnsi="宋体" w:cs="宋体" w:hint="eastAsia"/>
                <w:kern w:val="0"/>
                <w:sz w:val="20"/>
                <w:szCs w:val="20"/>
              </w:rPr>
              <w:t xml:space="preserve">　</w:t>
            </w:r>
          </w:p>
        </w:tc>
      </w:tr>
      <w:tr w:rsidR="001F42B3" w:rsidRPr="001F42B3" w14:paraId="66E9E951"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4C458D0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233F1B8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471004C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六、科学技术支出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4C940E0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072262F"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6A8C808" w14:textId="77777777" w:rsidR="004B1634" w:rsidRPr="001F42B3" w:rsidRDefault="006D453D">
            <w:pPr>
              <w:widowControl/>
              <w:rPr>
                <w:rFonts w:ascii="宋体" w:eastAsia="宋体" w:hAnsi="宋体" w:cs="宋体"/>
                <w:kern w:val="0"/>
                <w:sz w:val="18"/>
                <w:szCs w:val="18"/>
              </w:rPr>
            </w:pPr>
            <w:r w:rsidRPr="001F42B3">
              <w:rPr>
                <w:rFonts w:ascii="宋体" w:eastAsia="宋体" w:hAnsi="宋体" w:cs="宋体" w:hint="eastAsia"/>
                <w:kern w:val="0"/>
                <w:sz w:val="18"/>
                <w:szCs w:val="18"/>
              </w:rPr>
              <w:t>三、国有资本经营预算拨款收入</w:t>
            </w:r>
          </w:p>
        </w:tc>
        <w:tc>
          <w:tcPr>
            <w:tcW w:w="998" w:type="dxa"/>
            <w:tcBorders>
              <w:top w:val="nil"/>
              <w:left w:val="nil"/>
              <w:bottom w:val="single" w:sz="4" w:space="0" w:color="auto"/>
              <w:right w:val="single" w:sz="4" w:space="0" w:color="auto"/>
            </w:tcBorders>
            <w:shd w:val="clear" w:color="auto" w:fill="auto"/>
            <w:vAlign w:val="center"/>
          </w:tcPr>
          <w:p w14:paraId="040E9B3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3F64A12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七、文化旅游体育与传媒支出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12876D2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E0D1FE4"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662FD6C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其中：中央转移支付收入</w:t>
            </w:r>
          </w:p>
        </w:tc>
        <w:tc>
          <w:tcPr>
            <w:tcW w:w="998" w:type="dxa"/>
            <w:tcBorders>
              <w:top w:val="nil"/>
              <w:left w:val="single" w:sz="4" w:space="0" w:color="auto"/>
              <w:bottom w:val="single" w:sz="4" w:space="0" w:color="auto"/>
              <w:right w:val="single" w:sz="4" w:space="0" w:color="auto"/>
            </w:tcBorders>
            <w:shd w:val="clear" w:color="auto" w:fill="auto"/>
            <w:vAlign w:val="center"/>
          </w:tcPr>
          <w:p w14:paraId="54506EE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2CBAA9F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八、社会保障和就业支出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10176F15" w14:textId="6D10FE23"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10.6</w:t>
            </w:r>
            <w:r w:rsidR="006D453D" w:rsidRPr="001F42B3">
              <w:rPr>
                <w:rFonts w:ascii="宋体" w:eastAsia="宋体" w:hAnsi="宋体" w:cs="宋体" w:hint="eastAsia"/>
                <w:kern w:val="0"/>
                <w:sz w:val="20"/>
                <w:szCs w:val="20"/>
              </w:rPr>
              <w:t xml:space="preserve">　</w:t>
            </w:r>
          </w:p>
        </w:tc>
      </w:tr>
      <w:tr w:rsidR="001F42B3" w:rsidRPr="001F42B3" w14:paraId="2B7B5475"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088D4E9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300BB0F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4B90FEF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九、卫生健康支出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1491767D" w14:textId="5644F794"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10.1</w:t>
            </w:r>
            <w:r w:rsidR="006D453D" w:rsidRPr="001F42B3">
              <w:rPr>
                <w:rFonts w:ascii="宋体" w:eastAsia="宋体" w:hAnsi="宋体" w:cs="宋体" w:hint="eastAsia"/>
                <w:kern w:val="0"/>
                <w:sz w:val="20"/>
                <w:szCs w:val="20"/>
              </w:rPr>
              <w:t xml:space="preserve">　</w:t>
            </w:r>
          </w:p>
        </w:tc>
      </w:tr>
      <w:tr w:rsidR="001F42B3" w:rsidRPr="001F42B3" w14:paraId="209B3CB6"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563C51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四、财政专户管理资金收入</w:t>
            </w:r>
          </w:p>
        </w:tc>
        <w:tc>
          <w:tcPr>
            <w:tcW w:w="998" w:type="dxa"/>
            <w:tcBorders>
              <w:top w:val="nil"/>
              <w:left w:val="nil"/>
              <w:bottom w:val="single" w:sz="4" w:space="0" w:color="auto"/>
              <w:right w:val="single" w:sz="4" w:space="0" w:color="auto"/>
            </w:tcBorders>
            <w:shd w:val="clear" w:color="auto" w:fill="auto"/>
            <w:vAlign w:val="center"/>
          </w:tcPr>
          <w:p w14:paraId="4F8C4910" w14:textId="2363291A"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2612.6</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53DBB88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十、节能环保支出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2F42614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D81D475"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7E74CA0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176C24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240750D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十一、城乡社区支出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47B53367"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8B4DCF1"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48C03E6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五、单位资金收入</w:t>
            </w:r>
          </w:p>
        </w:tc>
        <w:tc>
          <w:tcPr>
            <w:tcW w:w="998" w:type="dxa"/>
            <w:tcBorders>
              <w:top w:val="nil"/>
              <w:left w:val="nil"/>
              <w:bottom w:val="single" w:sz="4" w:space="0" w:color="auto"/>
              <w:right w:val="single" w:sz="4" w:space="0" w:color="auto"/>
            </w:tcBorders>
            <w:shd w:val="clear" w:color="auto" w:fill="auto"/>
            <w:vAlign w:val="center"/>
          </w:tcPr>
          <w:p w14:paraId="1226F493" w14:textId="4483591E"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7B81683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十二、农林水支出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2E88FF3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0621728"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D8CE73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其中：事业收入</w:t>
            </w:r>
          </w:p>
        </w:tc>
        <w:tc>
          <w:tcPr>
            <w:tcW w:w="998" w:type="dxa"/>
            <w:tcBorders>
              <w:top w:val="nil"/>
              <w:left w:val="nil"/>
              <w:bottom w:val="single" w:sz="4" w:space="0" w:color="auto"/>
              <w:right w:val="single" w:sz="4" w:space="0" w:color="auto"/>
            </w:tcBorders>
            <w:shd w:val="clear" w:color="auto" w:fill="auto"/>
            <w:vAlign w:val="center"/>
          </w:tcPr>
          <w:p w14:paraId="118EDE6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30F702D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十三、交通运输支出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0F33C6E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C05589F"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5E1F3CC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事业单位经营收入</w:t>
            </w:r>
          </w:p>
        </w:tc>
        <w:tc>
          <w:tcPr>
            <w:tcW w:w="998" w:type="dxa"/>
            <w:tcBorders>
              <w:top w:val="nil"/>
              <w:left w:val="nil"/>
              <w:bottom w:val="single" w:sz="4" w:space="0" w:color="auto"/>
              <w:right w:val="single" w:sz="4" w:space="0" w:color="auto"/>
            </w:tcBorders>
            <w:shd w:val="clear" w:color="auto" w:fill="auto"/>
            <w:vAlign w:val="center"/>
          </w:tcPr>
          <w:p w14:paraId="6F6CC4E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3ACA23B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十四、资源勘探工业信息等支出</w:t>
            </w:r>
          </w:p>
        </w:tc>
        <w:tc>
          <w:tcPr>
            <w:tcW w:w="1058" w:type="dxa"/>
            <w:tcBorders>
              <w:top w:val="single" w:sz="4" w:space="0" w:color="auto"/>
              <w:left w:val="nil"/>
              <w:bottom w:val="nil"/>
              <w:right w:val="single" w:sz="4" w:space="0" w:color="auto"/>
            </w:tcBorders>
            <w:shd w:val="clear" w:color="auto" w:fill="auto"/>
            <w:vAlign w:val="center"/>
          </w:tcPr>
          <w:p w14:paraId="77C7EE1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BB4E4DB"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0425A03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上级补助收入</w:t>
            </w:r>
          </w:p>
        </w:tc>
        <w:tc>
          <w:tcPr>
            <w:tcW w:w="998" w:type="dxa"/>
            <w:tcBorders>
              <w:top w:val="nil"/>
              <w:left w:val="nil"/>
              <w:bottom w:val="single" w:sz="4" w:space="0" w:color="auto"/>
              <w:right w:val="single" w:sz="4" w:space="0" w:color="auto"/>
            </w:tcBorders>
            <w:shd w:val="clear" w:color="auto" w:fill="auto"/>
            <w:vAlign w:val="center"/>
          </w:tcPr>
          <w:p w14:paraId="327FDFE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6EBE7CA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十五、商业服务业等支出</w:t>
            </w:r>
          </w:p>
        </w:tc>
        <w:tc>
          <w:tcPr>
            <w:tcW w:w="1058" w:type="dxa"/>
            <w:tcBorders>
              <w:top w:val="single" w:sz="4" w:space="0" w:color="auto"/>
              <w:left w:val="nil"/>
              <w:bottom w:val="nil"/>
              <w:right w:val="single" w:sz="4" w:space="0" w:color="auto"/>
            </w:tcBorders>
            <w:shd w:val="clear" w:color="auto" w:fill="auto"/>
            <w:vAlign w:val="center"/>
          </w:tcPr>
          <w:p w14:paraId="1CC1390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4201EA5"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5BC8B5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附属单位上缴收入</w:t>
            </w:r>
          </w:p>
        </w:tc>
        <w:tc>
          <w:tcPr>
            <w:tcW w:w="998" w:type="dxa"/>
            <w:tcBorders>
              <w:top w:val="nil"/>
              <w:left w:val="nil"/>
              <w:bottom w:val="single" w:sz="4" w:space="0" w:color="auto"/>
              <w:right w:val="single" w:sz="4" w:space="0" w:color="auto"/>
            </w:tcBorders>
            <w:shd w:val="clear" w:color="auto" w:fill="auto"/>
            <w:vAlign w:val="center"/>
          </w:tcPr>
          <w:p w14:paraId="4D39492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29B8A69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十六、金融支出</w:t>
            </w:r>
          </w:p>
        </w:tc>
        <w:tc>
          <w:tcPr>
            <w:tcW w:w="1058" w:type="dxa"/>
            <w:tcBorders>
              <w:top w:val="single" w:sz="4" w:space="0" w:color="auto"/>
              <w:left w:val="nil"/>
              <w:bottom w:val="nil"/>
              <w:right w:val="single" w:sz="4" w:space="0" w:color="auto"/>
            </w:tcBorders>
            <w:shd w:val="clear" w:color="auto" w:fill="auto"/>
            <w:vAlign w:val="center"/>
          </w:tcPr>
          <w:p w14:paraId="2BDB38D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835F8F2"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F445C8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其他收入</w:t>
            </w:r>
          </w:p>
        </w:tc>
        <w:tc>
          <w:tcPr>
            <w:tcW w:w="998" w:type="dxa"/>
            <w:tcBorders>
              <w:top w:val="nil"/>
              <w:left w:val="nil"/>
              <w:bottom w:val="single" w:sz="4" w:space="0" w:color="auto"/>
              <w:right w:val="single" w:sz="4" w:space="0" w:color="auto"/>
            </w:tcBorders>
            <w:shd w:val="clear" w:color="auto" w:fill="auto"/>
            <w:vAlign w:val="center"/>
          </w:tcPr>
          <w:p w14:paraId="6C9FB1C3" w14:textId="133DEA57" w:rsidR="004B1634" w:rsidRPr="001F42B3" w:rsidRDefault="00E26F25" w:rsidP="00691349">
            <w:pPr>
              <w:widowControl/>
              <w:jc w:val="right"/>
              <w:rPr>
                <w:rFonts w:ascii="宋体" w:eastAsia="宋体" w:hAnsi="宋体" w:cs="宋体"/>
                <w:kern w:val="0"/>
                <w:sz w:val="20"/>
                <w:szCs w:val="20"/>
              </w:rPr>
            </w:pPr>
            <w:r w:rsidRPr="001F42B3">
              <w:rPr>
                <w:rFonts w:ascii="宋体" w:eastAsia="宋体" w:hAnsi="宋体" w:cs="宋体"/>
                <w:kern w:val="0"/>
                <w:sz w:val="20"/>
                <w:szCs w:val="20"/>
              </w:rPr>
              <w:t>100</w:t>
            </w:r>
          </w:p>
        </w:tc>
        <w:tc>
          <w:tcPr>
            <w:tcW w:w="3184" w:type="dxa"/>
            <w:tcBorders>
              <w:top w:val="nil"/>
              <w:left w:val="nil"/>
              <w:bottom w:val="single" w:sz="4" w:space="0" w:color="auto"/>
              <w:right w:val="single" w:sz="4" w:space="0" w:color="auto"/>
            </w:tcBorders>
            <w:shd w:val="clear" w:color="auto" w:fill="auto"/>
            <w:vAlign w:val="center"/>
          </w:tcPr>
          <w:p w14:paraId="4573818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十七、援助其他地区支出</w:t>
            </w:r>
          </w:p>
        </w:tc>
        <w:tc>
          <w:tcPr>
            <w:tcW w:w="1058" w:type="dxa"/>
            <w:tcBorders>
              <w:top w:val="single" w:sz="4" w:space="0" w:color="auto"/>
              <w:left w:val="nil"/>
              <w:bottom w:val="nil"/>
              <w:right w:val="single" w:sz="4" w:space="0" w:color="auto"/>
            </w:tcBorders>
            <w:shd w:val="clear" w:color="auto" w:fill="auto"/>
            <w:vAlign w:val="center"/>
          </w:tcPr>
          <w:p w14:paraId="7B3DAD8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BF178D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99C0FB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312C07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516F1DF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十八、自然资源海洋气象等支出</w:t>
            </w:r>
          </w:p>
        </w:tc>
        <w:tc>
          <w:tcPr>
            <w:tcW w:w="1058" w:type="dxa"/>
            <w:tcBorders>
              <w:top w:val="single" w:sz="4" w:space="0" w:color="auto"/>
              <w:left w:val="nil"/>
              <w:bottom w:val="nil"/>
              <w:right w:val="single" w:sz="4" w:space="0" w:color="auto"/>
            </w:tcBorders>
            <w:shd w:val="clear" w:color="auto" w:fill="auto"/>
            <w:vAlign w:val="center"/>
          </w:tcPr>
          <w:p w14:paraId="2EDCE95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6C90AE2"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9B4B03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3D8C9C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7EC1C00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十九、住房保障支出</w:t>
            </w:r>
          </w:p>
        </w:tc>
        <w:tc>
          <w:tcPr>
            <w:tcW w:w="1058" w:type="dxa"/>
            <w:tcBorders>
              <w:top w:val="single" w:sz="4" w:space="0" w:color="auto"/>
              <w:left w:val="nil"/>
              <w:bottom w:val="nil"/>
              <w:right w:val="single" w:sz="4" w:space="0" w:color="auto"/>
            </w:tcBorders>
            <w:shd w:val="clear" w:color="auto" w:fill="auto"/>
            <w:vAlign w:val="center"/>
          </w:tcPr>
          <w:p w14:paraId="69F13D49" w14:textId="2A8FCE8C"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10.6</w:t>
            </w:r>
            <w:r w:rsidR="006D453D" w:rsidRPr="001F42B3">
              <w:rPr>
                <w:rFonts w:ascii="宋体" w:eastAsia="宋体" w:hAnsi="宋体" w:cs="宋体" w:hint="eastAsia"/>
                <w:kern w:val="0"/>
                <w:sz w:val="20"/>
                <w:szCs w:val="20"/>
              </w:rPr>
              <w:t xml:space="preserve">　</w:t>
            </w:r>
          </w:p>
        </w:tc>
      </w:tr>
      <w:tr w:rsidR="001F42B3" w:rsidRPr="001F42B3" w14:paraId="2A12E1CD"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49B3797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5486DC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46A83C1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二十、粮油物资储备支出</w:t>
            </w:r>
          </w:p>
        </w:tc>
        <w:tc>
          <w:tcPr>
            <w:tcW w:w="1058" w:type="dxa"/>
            <w:tcBorders>
              <w:top w:val="single" w:sz="4" w:space="0" w:color="auto"/>
              <w:left w:val="nil"/>
              <w:bottom w:val="single" w:sz="4" w:space="0" w:color="auto"/>
              <w:right w:val="single" w:sz="4" w:space="0" w:color="auto"/>
            </w:tcBorders>
            <w:shd w:val="clear" w:color="auto" w:fill="auto"/>
            <w:vAlign w:val="center"/>
          </w:tcPr>
          <w:p w14:paraId="3F152AA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BAA9B8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16D3CB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6BFA1C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40AF4DC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二十一、灾害防治及应急管理支出</w:t>
            </w:r>
          </w:p>
        </w:tc>
        <w:tc>
          <w:tcPr>
            <w:tcW w:w="1058" w:type="dxa"/>
            <w:tcBorders>
              <w:top w:val="nil"/>
              <w:left w:val="nil"/>
              <w:bottom w:val="single" w:sz="4" w:space="0" w:color="auto"/>
              <w:right w:val="single" w:sz="4" w:space="0" w:color="auto"/>
            </w:tcBorders>
            <w:shd w:val="clear" w:color="auto" w:fill="auto"/>
            <w:vAlign w:val="center"/>
          </w:tcPr>
          <w:p w14:paraId="204895E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D5DE2BB"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7B1C5144" w14:textId="77777777" w:rsidR="004B1634" w:rsidRPr="001F42B3" w:rsidRDefault="006D453D">
            <w:pPr>
              <w:widowControl/>
              <w:jc w:val="lef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tcPr>
          <w:p w14:paraId="0866A0C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6431DA1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二十二、预备费</w:t>
            </w:r>
          </w:p>
        </w:tc>
        <w:tc>
          <w:tcPr>
            <w:tcW w:w="1058" w:type="dxa"/>
            <w:tcBorders>
              <w:top w:val="nil"/>
              <w:left w:val="nil"/>
              <w:bottom w:val="single" w:sz="4" w:space="0" w:color="auto"/>
              <w:right w:val="single" w:sz="4" w:space="0" w:color="auto"/>
            </w:tcBorders>
            <w:shd w:val="clear" w:color="auto" w:fill="auto"/>
            <w:vAlign w:val="center"/>
          </w:tcPr>
          <w:p w14:paraId="678967B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251B393"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5CFD954" w14:textId="77777777" w:rsidR="004B1634" w:rsidRPr="001F42B3" w:rsidRDefault="006D453D">
            <w:pPr>
              <w:widowControl/>
              <w:jc w:val="lef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tcPr>
          <w:p w14:paraId="01D14A9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5527BCA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二十三、其他支出</w:t>
            </w:r>
          </w:p>
        </w:tc>
        <w:tc>
          <w:tcPr>
            <w:tcW w:w="1058" w:type="dxa"/>
            <w:tcBorders>
              <w:top w:val="nil"/>
              <w:left w:val="nil"/>
              <w:bottom w:val="single" w:sz="4" w:space="0" w:color="auto"/>
              <w:right w:val="single" w:sz="4" w:space="0" w:color="auto"/>
            </w:tcBorders>
            <w:shd w:val="clear" w:color="auto" w:fill="auto"/>
            <w:vAlign w:val="center"/>
          </w:tcPr>
          <w:p w14:paraId="707E24A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979144C"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0362E732" w14:textId="77777777" w:rsidR="004B1634" w:rsidRPr="001F42B3" w:rsidRDefault="006D453D">
            <w:pPr>
              <w:widowControl/>
              <w:jc w:val="lef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tcPr>
          <w:p w14:paraId="044C260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785AE11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二十四、转移性支出</w:t>
            </w:r>
          </w:p>
        </w:tc>
        <w:tc>
          <w:tcPr>
            <w:tcW w:w="1058" w:type="dxa"/>
            <w:tcBorders>
              <w:top w:val="nil"/>
              <w:left w:val="nil"/>
              <w:bottom w:val="single" w:sz="4" w:space="0" w:color="auto"/>
              <w:right w:val="single" w:sz="4" w:space="0" w:color="auto"/>
            </w:tcBorders>
            <w:shd w:val="clear" w:color="auto" w:fill="auto"/>
            <w:vAlign w:val="center"/>
          </w:tcPr>
          <w:p w14:paraId="5179D1F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213FE21C"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450C957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ECE67E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1F7587F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二十五、债务还本支出</w:t>
            </w:r>
          </w:p>
        </w:tc>
        <w:tc>
          <w:tcPr>
            <w:tcW w:w="1058" w:type="dxa"/>
            <w:tcBorders>
              <w:top w:val="nil"/>
              <w:left w:val="nil"/>
              <w:bottom w:val="single" w:sz="4" w:space="0" w:color="auto"/>
              <w:right w:val="single" w:sz="4" w:space="0" w:color="auto"/>
            </w:tcBorders>
            <w:shd w:val="clear" w:color="auto" w:fill="auto"/>
            <w:vAlign w:val="center"/>
          </w:tcPr>
          <w:p w14:paraId="7AEE40F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6C6C381"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2AD208A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56A2457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2A4F771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二十六、债务付息支出</w:t>
            </w:r>
          </w:p>
        </w:tc>
        <w:tc>
          <w:tcPr>
            <w:tcW w:w="1058" w:type="dxa"/>
            <w:tcBorders>
              <w:top w:val="nil"/>
              <w:left w:val="nil"/>
              <w:bottom w:val="single" w:sz="4" w:space="0" w:color="auto"/>
              <w:right w:val="single" w:sz="4" w:space="0" w:color="auto"/>
            </w:tcBorders>
            <w:shd w:val="clear" w:color="auto" w:fill="auto"/>
            <w:vAlign w:val="center"/>
          </w:tcPr>
          <w:p w14:paraId="4598822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41C91C8"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1246E67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4503F1F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43676EC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二十七、债务发行费用支出</w:t>
            </w:r>
          </w:p>
        </w:tc>
        <w:tc>
          <w:tcPr>
            <w:tcW w:w="1058" w:type="dxa"/>
            <w:tcBorders>
              <w:top w:val="nil"/>
              <w:left w:val="nil"/>
              <w:bottom w:val="single" w:sz="4" w:space="0" w:color="auto"/>
              <w:right w:val="single" w:sz="4" w:space="0" w:color="auto"/>
            </w:tcBorders>
            <w:shd w:val="clear" w:color="auto" w:fill="auto"/>
            <w:vAlign w:val="center"/>
          </w:tcPr>
          <w:p w14:paraId="7212538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4249A1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71170D0" w14:textId="77777777" w:rsidR="004B1634" w:rsidRPr="001F42B3" w:rsidRDefault="006D453D">
            <w:pPr>
              <w:widowControl/>
              <w:jc w:val="center"/>
              <w:rPr>
                <w:rFonts w:ascii="宋体" w:eastAsia="宋体" w:hAnsi="宋体" w:cs="宋体"/>
                <w:kern w:val="0"/>
                <w:sz w:val="20"/>
                <w:szCs w:val="20"/>
              </w:rPr>
            </w:pPr>
            <w:r w:rsidRPr="001F42B3">
              <w:rPr>
                <w:rFonts w:ascii="宋体" w:eastAsia="宋体" w:hAnsi="宋体" w:cs="宋体" w:hint="eastAsia"/>
                <w:kern w:val="0"/>
                <w:sz w:val="20"/>
                <w:szCs w:val="20"/>
              </w:rPr>
              <w:t>本  年  收  入  小  计</w:t>
            </w:r>
          </w:p>
        </w:tc>
        <w:tc>
          <w:tcPr>
            <w:tcW w:w="998" w:type="dxa"/>
            <w:tcBorders>
              <w:top w:val="nil"/>
              <w:left w:val="nil"/>
              <w:bottom w:val="single" w:sz="4" w:space="0" w:color="auto"/>
              <w:right w:val="single" w:sz="4" w:space="0" w:color="auto"/>
            </w:tcBorders>
            <w:shd w:val="clear" w:color="auto" w:fill="auto"/>
            <w:vAlign w:val="center"/>
          </w:tcPr>
          <w:p w14:paraId="13219629" w14:textId="420EBA18"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9137.8</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0A8A5806" w14:textId="77777777" w:rsidR="004B1634" w:rsidRPr="001F42B3" w:rsidRDefault="006D453D">
            <w:pPr>
              <w:widowControl/>
              <w:jc w:val="center"/>
              <w:rPr>
                <w:rFonts w:ascii="宋体" w:eastAsia="宋体" w:hAnsi="宋体" w:cs="宋体"/>
                <w:kern w:val="0"/>
                <w:sz w:val="20"/>
                <w:szCs w:val="20"/>
              </w:rPr>
            </w:pPr>
            <w:r w:rsidRPr="001F42B3">
              <w:rPr>
                <w:rFonts w:ascii="宋体" w:eastAsia="宋体" w:hAnsi="宋体" w:cs="宋体" w:hint="eastAsia"/>
                <w:kern w:val="0"/>
                <w:sz w:val="20"/>
                <w:szCs w:val="20"/>
              </w:rPr>
              <w:t>本  年  支  出  小  计</w:t>
            </w:r>
          </w:p>
        </w:tc>
        <w:tc>
          <w:tcPr>
            <w:tcW w:w="1058" w:type="dxa"/>
            <w:tcBorders>
              <w:top w:val="nil"/>
              <w:left w:val="nil"/>
              <w:bottom w:val="single" w:sz="4" w:space="0" w:color="auto"/>
              <w:right w:val="single" w:sz="4" w:space="0" w:color="auto"/>
            </w:tcBorders>
            <w:shd w:val="clear" w:color="auto" w:fill="auto"/>
            <w:vAlign w:val="center"/>
          </w:tcPr>
          <w:p w14:paraId="785F8956" w14:textId="16F6E15A"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0530.9</w:t>
            </w:r>
            <w:r w:rsidR="006D453D" w:rsidRPr="001F42B3">
              <w:rPr>
                <w:rFonts w:ascii="宋体" w:eastAsia="宋体" w:hAnsi="宋体" w:cs="宋体" w:hint="eastAsia"/>
                <w:kern w:val="0"/>
                <w:sz w:val="20"/>
                <w:szCs w:val="20"/>
              </w:rPr>
              <w:t xml:space="preserve">　</w:t>
            </w:r>
          </w:p>
        </w:tc>
      </w:tr>
      <w:tr w:rsidR="001F42B3" w:rsidRPr="001F42B3" w14:paraId="486A47E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0B3707F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上年结转结余</w:t>
            </w:r>
          </w:p>
        </w:tc>
        <w:tc>
          <w:tcPr>
            <w:tcW w:w="998" w:type="dxa"/>
            <w:tcBorders>
              <w:top w:val="nil"/>
              <w:left w:val="nil"/>
              <w:bottom w:val="single" w:sz="4" w:space="0" w:color="auto"/>
              <w:right w:val="single" w:sz="4" w:space="0" w:color="auto"/>
            </w:tcBorders>
            <w:shd w:val="clear" w:color="auto" w:fill="auto"/>
            <w:vAlign w:val="center"/>
          </w:tcPr>
          <w:p w14:paraId="593A6D3E" w14:textId="66D94B7C"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1393.1</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317DD8C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结转下年</w:t>
            </w:r>
          </w:p>
        </w:tc>
        <w:tc>
          <w:tcPr>
            <w:tcW w:w="1058" w:type="dxa"/>
            <w:tcBorders>
              <w:top w:val="nil"/>
              <w:left w:val="nil"/>
              <w:bottom w:val="single" w:sz="4" w:space="0" w:color="auto"/>
              <w:right w:val="single" w:sz="4" w:space="0" w:color="auto"/>
            </w:tcBorders>
            <w:shd w:val="clear" w:color="auto" w:fill="auto"/>
            <w:vAlign w:val="center"/>
          </w:tcPr>
          <w:p w14:paraId="43F27B2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A99A2E5"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05440A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一般公共预算</w:t>
            </w:r>
          </w:p>
        </w:tc>
        <w:tc>
          <w:tcPr>
            <w:tcW w:w="998" w:type="dxa"/>
            <w:tcBorders>
              <w:top w:val="nil"/>
              <w:left w:val="nil"/>
              <w:bottom w:val="single" w:sz="4" w:space="0" w:color="auto"/>
              <w:right w:val="single" w:sz="4" w:space="0" w:color="auto"/>
            </w:tcBorders>
            <w:shd w:val="clear" w:color="auto" w:fill="auto"/>
            <w:vAlign w:val="center"/>
          </w:tcPr>
          <w:p w14:paraId="2B403BAD" w14:textId="049BDAC9"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218.1</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5A3E37D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一般公共预算</w:t>
            </w:r>
          </w:p>
        </w:tc>
        <w:tc>
          <w:tcPr>
            <w:tcW w:w="1058" w:type="dxa"/>
            <w:tcBorders>
              <w:top w:val="nil"/>
              <w:left w:val="nil"/>
              <w:bottom w:val="single" w:sz="4" w:space="0" w:color="auto"/>
              <w:right w:val="single" w:sz="4" w:space="0" w:color="auto"/>
            </w:tcBorders>
            <w:shd w:val="clear" w:color="auto" w:fill="auto"/>
            <w:vAlign w:val="center"/>
          </w:tcPr>
          <w:p w14:paraId="1FF1CED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C627BC3"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30ADDE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政府性基金预算</w:t>
            </w:r>
          </w:p>
        </w:tc>
        <w:tc>
          <w:tcPr>
            <w:tcW w:w="998" w:type="dxa"/>
            <w:tcBorders>
              <w:top w:val="nil"/>
              <w:left w:val="nil"/>
              <w:bottom w:val="single" w:sz="4" w:space="0" w:color="auto"/>
              <w:right w:val="single" w:sz="4" w:space="0" w:color="auto"/>
            </w:tcBorders>
            <w:shd w:val="clear" w:color="auto" w:fill="auto"/>
            <w:vAlign w:val="center"/>
          </w:tcPr>
          <w:p w14:paraId="22F05917"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79967D3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政府性基金预算</w:t>
            </w:r>
          </w:p>
        </w:tc>
        <w:tc>
          <w:tcPr>
            <w:tcW w:w="1058" w:type="dxa"/>
            <w:tcBorders>
              <w:top w:val="nil"/>
              <w:left w:val="nil"/>
              <w:bottom w:val="single" w:sz="4" w:space="0" w:color="auto"/>
              <w:right w:val="single" w:sz="4" w:space="0" w:color="auto"/>
            </w:tcBorders>
            <w:shd w:val="clear" w:color="auto" w:fill="auto"/>
            <w:vAlign w:val="center"/>
          </w:tcPr>
          <w:p w14:paraId="1D4F0AE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40ABFA3"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932CFF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国有资本经营预算</w:t>
            </w:r>
          </w:p>
        </w:tc>
        <w:tc>
          <w:tcPr>
            <w:tcW w:w="998" w:type="dxa"/>
            <w:tcBorders>
              <w:top w:val="nil"/>
              <w:left w:val="nil"/>
              <w:bottom w:val="single" w:sz="4" w:space="0" w:color="auto"/>
              <w:right w:val="single" w:sz="4" w:space="0" w:color="auto"/>
            </w:tcBorders>
            <w:shd w:val="clear" w:color="auto" w:fill="auto"/>
            <w:vAlign w:val="bottom"/>
          </w:tcPr>
          <w:p w14:paraId="5D620954" w14:textId="77777777" w:rsidR="004B1634" w:rsidRPr="001F42B3" w:rsidRDefault="006D453D">
            <w:pPr>
              <w:widowControl/>
              <w:jc w:val="righ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14:paraId="150CD55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国有资本经营预算</w:t>
            </w:r>
          </w:p>
        </w:tc>
        <w:tc>
          <w:tcPr>
            <w:tcW w:w="1058" w:type="dxa"/>
            <w:tcBorders>
              <w:top w:val="nil"/>
              <w:left w:val="nil"/>
              <w:bottom w:val="single" w:sz="4" w:space="0" w:color="auto"/>
              <w:right w:val="single" w:sz="4" w:space="0" w:color="auto"/>
            </w:tcBorders>
            <w:shd w:val="clear" w:color="auto" w:fill="auto"/>
            <w:vAlign w:val="center"/>
          </w:tcPr>
          <w:p w14:paraId="28619E8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02464D1"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B66A4F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财政专户管理资金</w:t>
            </w:r>
          </w:p>
        </w:tc>
        <w:tc>
          <w:tcPr>
            <w:tcW w:w="998" w:type="dxa"/>
            <w:tcBorders>
              <w:top w:val="nil"/>
              <w:left w:val="nil"/>
              <w:bottom w:val="single" w:sz="4" w:space="0" w:color="auto"/>
              <w:right w:val="single" w:sz="4" w:space="0" w:color="auto"/>
            </w:tcBorders>
            <w:shd w:val="clear" w:color="auto" w:fill="auto"/>
            <w:vAlign w:val="bottom"/>
          </w:tcPr>
          <w:p w14:paraId="5BD3358D" w14:textId="2BAAE0E7" w:rsidR="004B1634" w:rsidRPr="001F42B3" w:rsidRDefault="00E26F25">
            <w:pPr>
              <w:widowControl/>
              <w:jc w:val="right"/>
              <w:rPr>
                <w:rFonts w:ascii="宋体" w:eastAsia="宋体" w:hAnsi="宋体" w:cs="宋体"/>
                <w:kern w:val="0"/>
                <w:sz w:val="18"/>
                <w:szCs w:val="18"/>
              </w:rPr>
            </w:pPr>
            <w:r w:rsidRPr="001F42B3">
              <w:rPr>
                <w:rFonts w:ascii="宋体" w:eastAsia="宋体" w:hAnsi="宋体" w:cs="宋体"/>
                <w:kern w:val="0"/>
                <w:sz w:val="18"/>
                <w:szCs w:val="18"/>
              </w:rPr>
              <w:t>1175</w:t>
            </w:r>
            <w:r w:rsidR="006D453D" w:rsidRPr="001F42B3">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14:paraId="50BA477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财政专户管理资金</w:t>
            </w:r>
          </w:p>
        </w:tc>
        <w:tc>
          <w:tcPr>
            <w:tcW w:w="1058" w:type="dxa"/>
            <w:tcBorders>
              <w:top w:val="nil"/>
              <w:left w:val="nil"/>
              <w:bottom w:val="single" w:sz="4" w:space="0" w:color="auto"/>
              <w:right w:val="single" w:sz="4" w:space="0" w:color="auto"/>
            </w:tcBorders>
            <w:shd w:val="clear" w:color="auto" w:fill="auto"/>
            <w:vAlign w:val="center"/>
          </w:tcPr>
          <w:p w14:paraId="1553EFD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B1476C6"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F3C86B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单位资金</w:t>
            </w:r>
          </w:p>
        </w:tc>
        <w:tc>
          <w:tcPr>
            <w:tcW w:w="998" w:type="dxa"/>
            <w:tcBorders>
              <w:top w:val="nil"/>
              <w:left w:val="nil"/>
              <w:bottom w:val="single" w:sz="4" w:space="0" w:color="auto"/>
              <w:right w:val="single" w:sz="4" w:space="0" w:color="auto"/>
            </w:tcBorders>
            <w:shd w:val="clear" w:color="auto" w:fill="auto"/>
            <w:vAlign w:val="bottom"/>
          </w:tcPr>
          <w:p w14:paraId="7009A7D8" w14:textId="77777777" w:rsidR="004B1634" w:rsidRPr="001F42B3" w:rsidRDefault="006D453D">
            <w:pPr>
              <w:widowControl/>
              <w:jc w:val="righ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14:paraId="3D79099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单位资金</w:t>
            </w:r>
          </w:p>
        </w:tc>
        <w:tc>
          <w:tcPr>
            <w:tcW w:w="1058" w:type="dxa"/>
            <w:tcBorders>
              <w:top w:val="nil"/>
              <w:left w:val="nil"/>
              <w:bottom w:val="single" w:sz="4" w:space="0" w:color="auto"/>
              <w:right w:val="single" w:sz="4" w:space="0" w:color="auto"/>
            </w:tcBorders>
            <w:shd w:val="clear" w:color="auto" w:fill="auto"/>
            <w:vAlign w:val="center"/>
          </w:tcPr>
          <w:p w14:paraId="6771FD6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BF3DFE7"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7B1D4F89"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收   入   总   计</w:t>
            </w:r>
          </w:p>
        </w:tc>
        <w:tc>
          <w:tcPr>
            <w:tcW w:w="998" w:type="dxa"/>
            <w:tcBorders>
              <w:top w:val="nil"/>
              <w:left w:val="nil"/>
              <w:bottom w:val="single" w:sz="4" w:space="0" w:color="auto"/>
              <w:right w:val="single" w:sz="4" w:space="0" w:color="auto"/>
            </w:tcBorders>
            <w:shd w:val="clear" w:color="auto" w:fill="auto"/>
            <w:vAlign w:val="bottom"/>
          </w:tcPr>
          <w:p w14:paraId="2E813128" w14:textId="39753FB4" w:rsidR="004B1634" w:rsidRPr="00691349" w:rsidRDefault="00E26F25">
            <w:pPr>
              <w:widowControl/>
              <w:jc w:val="right"/>
              <w:rPr>
                <w:rFonts w:ascii="宋体" w:eastAsia="宋体" w:hAnsi="宋体" w:cs="宋体"/>
                <w:b/>
                <w:bCs/>
                <w:kern w:val="0"/>
                <w:sz w:val="20"/>
                <w:szCs w:val="20"/>
              </w:rPr>
            </w:pPr>
            <w:r w:rsidRPr="00691349">
              <w:rPr>
                <w:rFonts w:ascii="宋体" w:eastAsia="宋体" w:hAnsi="宋体" w:cs="宋体"/>
                <w:b/>
                <w:bCs/>
                <w:kern w:val="0"/>
                <w:sz w:val="20"/>
                <w:szCs w:val="20"/>
              </w:rPr>
              <w:t>10530.9</w:t>
            </w:r>
            <w:r w:rsidR="006D453D" w:rsidRPr="00691349">
              <w:rPr>
                <w:rFonts w:ascii="宋体" w:eastAsia="宋体" w:hAnsi="宋体" w:cs="宋体" w:hint="eastAsia"/>
                <w:b/>
                <w:bCs/>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2D47A512"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支　出  总　计</w:t>
            </w:r>
          </w:p>
        </w:tc>
        <w:tc>
          <w:tcPr>
            <w:tcW w:w="1058" w:type="dxa"/>
            <w:tcBorders>
              <w:top w:val="nil"/>
              <w:left w:val="nil"/>
              <w:bottom w:val="single" w:sz="4" w:space="0" w:color="auto"/>
              <w:right w:val="single" w:sz="4" w:space="0" w:color="auto"/>
            </w:tcBorders>
            <w:shd w:val="clear" w:color="auto" w:fill="auto"/>
            <w:vAlign w:val="center"/>
          </w:tcPr>
          <w:p w14:paraId="30947FB4" w14:textId="2C1178D0" w:rsidR="004B1634" w:rsidRPr="001F42B3" w:rsidRDefault="00E26F25" w:rsidP="00E26F25">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1</w:t>
            </w:r>
            <w:r w:rsidRPr="001F42B3">
              <w:rPr>
                <w:rFonts w:ascii="宋体" w:eastAsia="宋体" w:hAnsi="宋体" w:cs="宋体"/>
                <w:b/>
                <w:bCs/>
                <w:kern w:val="0"/>
                <w:sz w:val="20"/>
                <w:szCs w:val="20"/>
              </w:rPr>
              <w:t>0530.9</w:t>
            </w:r>
            <w:r w:rsidR="006D453D" w:rsidRPr="001F42B3">
              <w:rPr>
                <w:rFonts w:ascii="宋体" w:eastAsia="宋体" w:hAnsi="宋体" w:cs="宋体" w:hint="eastAsia"/>
                <w:b/>
                <w:bCs/>
                <w:kern w:val="0"/>
                <w:sz w:val="20"/>
                <w:szCs w:val="20"/>
              </w:rPr>
              <w:t xml:space="preserve">　</w:t>
            </w:r>
          </w:p>
        </w:tc>
      </w:tr>
    </w:tbl>
    <w:p w14:paraId="65E16DA4" w14:textId="77777777" w:rsidR="004B1634" w:rsidRPr="001F42B3" w:rsidRDefault="004B1634">
      <w:pPr>
        <w:rPr>
          <w:rFonts w:ascii="宋体" w:hAnsi="宋体" w:cs="宋体"/>
          <w:kern w:val="0"/>
          <w:sz w:val="20"/>
          <w:szCs w:val="20"/>
        </w:rPr>
        <w:sectPr w:rsidR="004B1634" w:rsidRPr="001F42B3">
          <w:footerReference w:type="default" r:id="rId10"/>
          <w:pgSz w:w="11906" w:h="16838"/>
          <w:pgMar w:top="1440" w:right="1800" w:bottom="1440" w:left="1800" w:header="851" w:footer="992" w:gutter="0"/>
          <w:cols w:space="425"/>
          <w:docGrid w:type="lines" w:linePitch="312"/>
        </w:sectPr>
      </w:pPr>
    </w:p>
    <w:p w14:paraId="14382CC9" w14:textId="0E683993" w:rsidR="004B1634" w:rsidRPr="001F42B3" w:rsidRDefault="006D453D" w:rsidP="00E26F25">
      <w:pPr>
        <w:jc w:val="right"/>
        <w:rPr>
          <w:rFonts w:ascii="宋体" w:hAnsi="宋体" w:cs="宋体"/>
          <w:kern w:val="0"/>
          <w:sz w:val="20"/>
          <w:szCs w:val="20"/>
        </w:rPr>
      </w:pPr>
      <w:r w:rsidRPr="001F42B3">
        <w:rPr>
          <w:rFonts w:ascii="宋体" w:hAnsi="宋体" w:cs="宋体" w:hint="eastAsia"/>
          <w:kern w:val="0"/>
          <w:sz w:val="20"/>
          <w:szCs w:val="20"/>
        </w:rPr>
        <w:lastRenderedPageBreak/>
        <w:t xml:space="preserve">                                                                                                                   </w:t>
      </w:r>
      <w:r w:rsidR="00E26F25" w:rsidRPr="001F42B3">
        <w:rPr>
          <w:rFonts w:ascii="宋体" w:hAnsi="宋体" w:cs="宋体" w:hint="eastAsia"/>
          <w:kern w:val="0"/>
          <w:sz w:val="20"/>
          <w:szCs w:val="20"/>
        </w:rPr>
        <w:t>单位</w:t>
      </w:r>
      <w:r w:rsidRPr="001F42B3">
        <w:rPr>
          <w:rFonts w:ascii="宋体" w:hAnsi="宋体" w:cs="宋体" w:hint="eastAsia"/>
          <w:kern w:val="0"/>
          <w:sz w:val="20"/>
          <w:szCs w:val="20"/>
        </w:rPr>
        <w:t>公开表2</w:t>
      </w:r>
    </w:p>
    <w:p w14:paraId="4A1AC654" w14:textId="3F13E9D4" w:rsidR="004B1634" w:rsidRPr="001F42B3" w:rsidRDefault="00E26F25" w:rsidP="00E26F25">
      <w:pPr>
        <w:jc w:val="center"/>
        <w:rPr>
          <w:rFonts w:ascii="华文中宋" w:eastAsia="华文中宋" w:hAnsi="华文中宋" w:cs="宋体"/>
          <w:b/>
          <w:bCs/>
          <w:kern w:val="0"/>
          <w:sz w:val="32"/>
          <w:szCs w:val="32"/>
        </w:rPr>
      </w:pPr>
      <w:r w:rsidRPr="001F42B3">
        <w:rPr>
          <w:rFonts w:ascii="华文中宋" w:eastAsia="华文中宋" w:hAnsi="华文中宋" w:cs="宋体" w:hint="eastAsia"/>
          <w:b/>
          <w:bCs/>
          <w:kern w:val="0"/>
          <w:sz w:val="32"/>
          <w:szCs w:val="32"/>
        </w:rPr>
        <w:t>徽商职业学院</w:t>
      </w:r>
      <w:r w:rsidR="006D453D" w:rsidRPr="001F42B3">
        <w:rPr>
          <w:rFonts w:ascii="华文中宋" w:eastAsia="华文中宋" w:hAnsi="华文中宋" w:cs="宋体" w:hint="eastAsia"/>
          <w:b/>
          <w:bCs/>
          <w:kern w:val="0"/>
          <w:sz w:val="32"/>
          <w:szCs w:val="32"/>
        </w:rPr>
        <w:t>2022年收入总表</w:t>
      </w:r>
    </w:p>
    <w:p w14:paraId="00375DE9" w14:textId="77777777" w:rsidR="004B1634" w:rsidRPr="001F42B3" w:rsidRDefault="006D453D">
      <w:pPr>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15034" w:type="dxa"/>
        <w:tblInd w:w="100" w:type="dxa"/>
        <w:tblLayout w:type="fixed"/>
        <w:tblLook w:val="04A0" w:firstRow="1" w:lastRow="0" w:firstColumn="1" w:lastColumn="0" w:noHBand="0" w:noVBand="1"/>
      </w:tblPr>
      <w:tblGrid>
        <w:gridCol w:w="1426"/>
        <w:gridCol w:w="992"/>
        <w:gridCol w:w="851"/>
        <w:gridCol w:w="850"/>
        <w:gridCol w:w="709"/>
        <w:gridCol w:w="709"/>
        <w:gridCol w:w="850"/>
        <w:gridCol w:w="851"/>
        <w:gridCol w:w="425"/>
        <w:gridCol w:w="709"/>
        <w:gridCol w:w="708"/>
        <w:gridCol w:w="709"/>
        <w:gridCol w:w="851"/>
        <w:gridCol w:w="850"/>
        <w:gridCol w:w="851"/>
        <w:gridCol w:w="425"/>
        <w:gridCol w:w="709"/>
        <w:gridCol w:w="850"/>
        <w:gridCol w:w="709"/>
      </w:tblGrid>
      <w:tr w:rsidR="001F42B3" w:rsidRPr="001F42B3" w14:paraId="7932BC8F" w14:textId="77777777" w:rsidTr="0070097C">
        <w:trPr>
          <w:trHeight w:val="420"/>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A5B81"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部门（单位）名称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3555FA"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合计</w:t>
            </w:r>
          </w:p>
        </w:tc>
        <w:tc>
          <w:tcPr>
            <w:tcW w:w="8222" w:type="dxa"/>
            <w:gridSpan w:val="11"/>
            <w:tcBorders>
              <w:top w:val="single" w:sz="4" w:space="0" w:color="auto"/>
              <w:left w:val="nil"/>
              <w:bottom w:val="single" w:sz="4" w:space="0" w:color="auto"/>
              <w:right w:val="single" w:sz="4" w:space="0" w:color="000000"/>
            </w:tcBorders>
            <w:shd w:val="clear" w:color="auto" w:fill="auto"/>
            <w:vAlign w:val="center"/>
          </w:tcPr>
          <w:p w14:paraId="0E30588D"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本年收入</w:t>
            </w:r>
          </w:p>
        </w:tc>
        <w:tc>
          <w:tcPr>
            <w:tcW w:w="4394" w:type="dxa"/>
            <w:gridSpan w:val="6"/>
            <w:tcBorders>
              <w:top w:val="single" w:sz="4" w:space="0" w:color="auto"/>
              <w:left w:val="nil"/>
              <w:bottom w:val="single" w:sz="4" w:space="0" w:color="auto"/>
              <w:right w:val="single" w:sz="4" w:space="0" w:color="auto"/>
            </w:tcBorders>
            <w:shd w:val="clear" w:color="auto" w:fill="auto"/>
            <w:vAlign w:val="center"/>
          </w:tcPr>
          <w:p w14:paraId="6FC1CF18"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上年结转结余</w:t>
            </w:r>
          </w:p>
        </w:tc>
      </w:tr>
      <w:tr w:rsidR="001F42B3" w:rsidRPr="001F42B3" w14:paraId="632A69D8" w14:textId="77777777" w:rsidTr="0070097C">
        <w:trPr>
          <w:trHeight w:val="420"/>
        </w:trPr>
        <w:tc>
          <w:tcPr>
            <w:tcW w:w="1426" w:type="dxa"/>
            <w:vMerge/>
            <w:tcBorders>
              <w:top w:val="single" w:sz="4" w:space="0" w:color="auto"/>
              <w:left w:val="single" w:sz="4" w:space="0" w:color="auto"/>
              <w:bottom w:val="single" w:sz="4" w:space="0" w:color="auto"/>
              <w:right w:val="single" w:sz="4" w:space="0" w:color="auto"/>
            </w:tcBorders>
            <w:vAlign w:val="center"/>
          </w:tcPr>
          <w:p w14:paraId="2A78A912" w14:textId="77777777" w:rsidR="004B1634" w:rsidRPr="001F42B3" w:rsidRDefault="004B1634">
            <w:pPr>
              <w:widowControl/>
              <w:jc w:val="left"/>
              <w:rPr>
                <w:rFonts w:ascii="宋体" w:eastAsia="宋体" w:hAnsi="宋体" w:cs="宋体"/>
                <w:b/>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1FAD966" w14:textId="77777777" w:rsidR="004B1634" w:rsidRPr="001F42B3" w:rsidRDefault="004B1634">
            <w:pPr>
              <w:widowControl/>
              <w:jc w:val="left"/>
              <w:rPr>
                <w:rFonts w:ascii="宋体" w:eastAsia="宋体" w:hAnsi="宋体" w:cs="宋体"/>
                <w:b/>
                <w:kern w:val="0"/>
                <w:sz w:val="20"/>
                <w:szCs w:val="20"/>
              </w:rPr>
            </w:pPr>
          </w:p>
        </w:tc>
        <w:tc>
          <w:tcPr>
            <w:tcW w:w="851" w:type="dxa"/>
            <w:vMerge w:val="restart"/>
            <w:tcBorders>
              <w:top w:val="nil"/>
              <w:left w:val="single" w:sz="4" w:space="0" w:color="auto"/>
              <w:bottom w:val="nil"/>
              <w:right w:val="single" w:sz="4" w:space="0" w:color="auto"/>
            </w:tcBorders>
            <w:shd w:val="clear" w:color="auto" w:fill="auto"/>
            <w:vAlign w:val="center"/>
          </w:tcPr>
          <w:p w14:paraId="3F73114B"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小计</w:t>
            </w:r>
          </w:p>
        </w:tc>
        <w:tc>
          <w:tcPr>
            <w:tcW w:w="850" w:type="dxa"/>
            <w:vMerge w:val="restart"/>
            <w:tcBorders>
              <w:top w:val="nil"/>
              <w:left w:val="single" w:sz="4" w:space="0" w:color="auto"/>
              <w:bottom w:val="nil"/>
              <w:right w:val="single" w:sz="4" w:space="0" w:color="auto"/>
            </w:tcBorders>
            <w:shd w:val="clear" w:color="auto" w:fill="auto"/>
            <w:vAlign w:val="center"/>
          </w:tcPr>
          <w:p w14:paraId="3C6B522C"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一般公共预算</w:t>
            </w:r>
          </w:p>
        </w:tc>
        <w:tc>
          <w:tcPr>
            <w:tcW w:w="709" w:type="dxa"/>
            <w:vMerge w:val="restart"/>
            <w:tcBorders>
              <w:top w:val="nil"/>
              <w:left w:val="single" w:sz="4" w:space="0" w:color="auto"/>
              <w:bottom w:val="nil"/>
              <w:right w:val="single" w:sz="4" w:space="0" w:color="auto"/>
            </w:tcBorders>
            <w:shd w:val="clear" w:color="auto" w:fill="auto"/>
            <w:vAlign w:val="center"/>
          </w:tcPr>
          <w:p w14:paraId="7C3C3959"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政府性基金预算</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D710398"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国有资本经营预算</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63A3A639"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财政专户管理资金</w:t>
            </w:r>
          </w:p>
        </w:tc>
        <w:tc>
          <w:tcPr>
            <w:tcW w:w="4253" w:type="dxa"/>
            <w:gridSpan w:val="6"/>
            <w:tcBorders>
              <w:top w:val="single" w:sz="4" w:space="0" w:color="auto"/>
              <w:left w:val="nil"/>
              <w:bottom w:val="single" w:sz="4" w:space="0" w:color="auto"/>
              <w:right w:val="single" w:sz="4" w:space="0" w:color="000000"/>
            </w:tcBorders>
            <w:shd w:val="clear" w:color="auto" w:fill="auto"/>
            <w:vAlign w:val="center"/>
          </w:tcPr>
          <w:p w14:paraId="182CC7E7"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单位资金</w:t>
            </w:r>
          </w:p>
        </w:tc>
        <w:tc>
          <w:tcPr>
            <w:tcW w:w="850" w:type="dxa"/>
            <w:vMerge w:val="restart"/>
            <w:tcBorders>
              <w:top w:val="nil"/>
              <w:left w:val="single" w:sz="4" w:space="0" w:color="auto"/>
              <w:bottom w:val="nil"/>
              <w:right w:val="single" w:sz="4" w:space="0" w:color="auto"/>
            </w:tcBorders>
            <w:shd w:val="clear" w:color="auto" w:fill="auto"/>
            <w:vAlign w:val="center"/>
          </w:tcPr>
          <w:p w14:paraId="08FDB1AD"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小计</w:t>
            </w:r>
          </w:p>
        </w:tc>
        <w:tc>
          <w:tcPr>
            <w:tcW w:w="851" w:type="dxa"/>
            <w:vMerge w:val="restart"/>
            <w:tcBorders>
              <w:top w:val="nil"/>
              <w:left w:val="single" w:sz="4" w:space="0" w:color="auto"/>
              <w:bottom w:val="nil"/>
              <w:right w:val="single" w:sz="4" w:space="0" w:color="auto"/>
            </w:tcBorders>
            <w:shd w:val="clear" w:color="auto" w:fill="auto"/>
            <w:vAlign w:val="center"/>
          </w:tcPr>
          <w:p w14:paraId="0795FBA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一般公共预算</w:t>
            </w:r>
          </w:p>
        </w:tc>
        <w:tc>
          <w:tcPr>
            <w:tcW w:w="425" w:type="dxa"/>
            <w:vMerge w:val="restart"/>
            <w:tcBorders>
              <w:top w:val="nil"/>
              <w:left w:val="single" w:sz="4" w:space="0" w:color="auto"/>
              <w:bottom w:val="nil"/>
              <w:right w:val="single" w:sz="4" w:space="0" w:color="auto"/>
            </w:tcBorders>
            <w:shd w:val="clear" w:color="auto" w:fill="auto"/>
            <w:vAlign w:val="center"/>
          </w:tcPr>
          <w:p w14:paraId="1FE36220"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政府性基金预算</w:t>
            </w:r>
          </w:p>
        </w:tc>
        <w:tc>
          <w:tcPr>
            <w:tcW w:w="709" w:type="dxa"/>
            <w:vMerge w:val="restart"/>
            <w:tcBorders>
              <w:top w:val="nil"/>
              <w:left w:val="single" w:sz="4" w:space="0" w:color="auto"/>
              <w:bottom w:val="nil"/>
              <w:right w:val="single" w:sz="4" w:space="0" w:color="auto"/>
            </w:tcBorders>
            <w:shd w:val="clear" w:color="auto" w:fill="auto"/>
            <w:vAlign w:val="center"/>
          </w:tcPr>
          <w:p w14:paraId="71382B28"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国有资本经营预算</w:t>
            </w:r>
          </w:p>
        </w:tc>
        <w:tc>
          <w:tcPr>
            <w:tcW w:w="850" w:type="dxa"/>
            <w:vMerge w:val="restart"/>
            <w:tcBorders>
              <w:top w:val="nil"/>
              <w:left w:val="single" w:sz="4" w:space="0" w:color="auto"/>
              <w:bottom w:val="nil"/>
              <w:right w:val="single" w:sz="4" w:space="0" w:color="auto"/>
            </w:tcBorders>
            <w:shd w:val="clear" w:color="auto" w:fill="auto"/>
            <w:vAlign w:val="center"/>
          </w:tcPr>
          <w:p w14:paraId="12DC8CF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财政专户管理资金</w:t>
            </w:r>
          </w:p>
        </w:tc>
        <w:tc>
          <w:tcPr>
            <w:tcW w:w="709" w:type="dxa"/>
            <w:vMerge w:val="restart"/>
            <w:tcBorders>
              <w:top w:val="nil"/>
              <w:left w:val="single" w:sz="4" w:space="0" w:color="auto"/>
              <w:bottom w:val="nil"/>
              <w:right w:val="single" w:sz="4" w:space="0" w:color="auto"/>
            </w:tcBorders>
            <w:shd w:val="clear" w:color="auto" w:fill="auto"/>
            <w:vAlign w:val="center"/>
          </w:tcPr>
          <w:p w14:paraId="3218240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单位资金</w:t>
            </w:r>
          </w:p>
        </w:tc>
      </w:tr>
      <w:tr w:rsidR="001F42B3" w:rsidRPr="001F42B3" w14:paraId="0D83B77D" w14:textId="77777777" w:rsidTr="0070097C">
        <w:trPr>
          <w:trHeight w:val="825"/>
        </w:trPr>
        <w:tc>
          <w:tcPr>
            <w:tcW w:w="1426" w:type="dxa"/>
            <w:vMerge/>
            <w:tcBorders>
              <w:top w:val="single" w:sz="4" w:space="0" w:color="auto"/>
              <w:left w:val="single" w:sz="4" w:space="0" w:color="auto"/>
              <w:bottom w:val="single" w:sz="4" w:space="0" w:color="auto"/>
              <w:right w:val="single" w:sz="4" w:space="0" w:color="auto"/>
            </w:tcBorders>
            <w:vAlign w:val="center"/>
          </w:tcPr>
          <w:p w14:paraId="6D2B6CBE" w14:textId="77777777" w:rsidR="004B1634" w:rsidRPr="001F42B3" w:rsidRDefault="004B1634">
            <w:pPr>
              <w:widowControl/>
              <w:jc w:val="left"/>
              <w:rPr>
                <w:rFonts w:ascii="宋体" w:eastAsia="宋体" w:hAnsi="宋体" w:cs="宋体"/>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5F796BB" w14:textId="77777777" w:rsidR="004B1634" w:rsidRPr="001F42B3" w:rsidRDefault="004B1634">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tcPr>
          <w:p w14:paraId="765E5860" w14:textId="77777777" w:rsidR="004B1634" w:rsidRPr="001F42B3" w:rsidRDefault="004B1634">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tcPr>
          <w:p w14:paraId="1C714FEA"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nil"/>
              <w:right w:val="single" w:sz="4" w:space="0" w:color="auto"/>
            </w:tcBorders>
            <w:vAlign w:val="center"/>
          </w:tcPr>
          <w:p w14:paraId="4213935B"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14:paraId="0408F19D" w14:textId="77777777" w:rsidR="004B1634" w:rsidRPr="001F42B3" w:rsidRDefault="004B1634">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tcPr>
          <w:p w14:paraId="6629C88F" w14:textId="77777777" w:rsidR="004B1634" w:rsidRPr="001F42B3" w:rsidRDefault="004B1634">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BFFFC7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小计</w:t>
            </w:r>
          </w:p>
        </w:tc>
        <w:tc>
          <w:tcPr>
            <w:tcW w:w="425" w:type="dxa"/>
            <w:tcBorders>
              <w:top w:val="nil"/>
              <w:left w:val="nil"/>
              <w:bottom w:val="single" w:sz="4" w:space="0" w:color="auto"/>
              <w:right w:val="single" w:sz="4" w:space="0" w:color="auto"/>
            </w:tcBorders>
            <w:shd w:val="clear" w:color="auto" w:fill="auto"/>
            <w:vAlign w:val="center"/>
          </w:tcPr>
          <w:p w14:paraId="5684B43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事业     收入</w:t>
            </w:r>
          </w:p>
        </w:tc>
        <w:tc>
          <w:tcPr>
            <w:tcW w:w="709" w:type="dxa"/>
            <w:tcBorders>
              <w:top w:val="nil"/>
              <w:left w:val="nil"/>
              <w:bottom w:val="single" w:sz="4" w:space="0" w:color="auto"/>
              <w:right w:val="single" w:sz="4" w:space="0" w:color="auto"/>
            </w:tcBorders>
            <w:shd w:val="clear" w:color="auto" w:fill="auto"/>
            <w:vAlign w:val="center"/>
          </w:tcPr>
          <w:p w14:paraId="3C01DC1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事业单位经营收入</w:t>
            </w:r>
          </w:p>
        </w:tc>
        <w:tc>
          <w:tcPr>
            <w:tcW w:w="708" w:type="dxa"/>
            <w:tcBorders>
              <w:top w:val="nil"/>
              <w:left w:val="nil"/>
              <w:bottom w:val="nil"/>
              <w:right w:val="single" w:sz="4" w:space="0" w:color="auto"/>
            </w:tcBorders>
            <w:shd w:val="clear" w:color="auto" w:fill="auto"/>
            <w:vAlign w:val="center"/>
          </w:tcPr>
          <w:p w14:paraId="2E648CAF"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上级补助收入</w:t>
            </w:r>
          </w:p>
        </w:tc>
        <w:tc>
          <w:tcPr>
            <w:tcW w:w="709" w:type="dxa"/>
            <w:tcBorders>
              <w:top w:val="nil"/>
              <w:left w:val="nil"/>
              <w:bottom w:val="nil"/>
              <w:right w:val="single" w:sz="4" w:space="0" w:color="auto"/>
            </w:tcBorders>
            <w:shd w:val="clear" w:color="auto" w:fill="auto"/>
            <w:vAlign w:val="center"/>
          </w:tcPr>
          <w:p w14:paraId="6275EFDC"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附属单位上缴收入</w:t>
            </w:r>
          </w:p>
        </w:tc>
        <w:tc>
          <w:tcPr>
            <w:tcW w:w="851" w:type="dxa"/>
            <w:tcBorders>
              <w:top w:val="nil"/>
              <w:left w:val="nil"/>
              <w:bottom w:val="nil"/>
              <w:right w:val="single" w:sz="4" w:space="0" w:color="auto"/>
            </w:tcBorders>
            <w:shd w:val="clear" w:color="auto" w:fill="auto"/>
            <w:vAlign w:val="center"/>
          </w:tcPr>
          <w:p w14:paraId="617FC667"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其他   收入</w:t>
            </w:r>
          </w:p>
        </w:tc>
        <w:tc>
          <w:tcPr>
            <w:tcW w:w="850" w:type="dxa"/>
            <w:vMerge/>
            <w:tcBorders>
              <w:top w:val="nil"/>
              <w:left w:val="single" w:sz="4" w:space="0" w:color="auto"/>
              <w:bottom w:val="nil"/>
              <w:right w:val="single" w:sz="4" w:space="0" w:color="auto"/>
            </w:tcBorders>
            <w:vAlign w:val="center"/>
          </w:tcPr>
          <w:p w14:paraId="7DEB4471" w14:textId="77777777" w:rsidR="004B1634" w:rsidRPr="001F42B3" w:rsidRDefault="004B1634">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tcPr>
          <w:p w14:paraId="45AD99E3" w14:textId="77777777" w:rsidR="004B1634" w:rsidRPr="001F42B3" w:rsidRDefault="004B1634">
            <w:pPr>
              <w:widowControl/>
              <w:jc w:val="left"/>
              <w:rPr>
                <w:rFonts w:ascii="宋体" w:eastAsia="宋体" w:hAnsi="宋体" w:cs="宋体"/>
                <w:kern w:val="0"/>
                <w:sz w:val="20"/>
                <w:szCs w:val="20"/>
              </w:rPr>
            </w:pPr>
          </w:p>
        </w:tc>
        <w:tc>
          <w:tcPr>
            <w:tcW w:w="425" w:type="dxa"/>
            <w:vMerge/>
            <w:tcBorders>
              <w:top w:val="nil"/>
              <w:left w:val="single" w:sz="4" w:space="0" w:color="auto"/>
              <w:bottom w:val="nil"/>
              <w:right w:val="single" w:sz="4" w:space="0" w:color="auto"/>
            </w:tcBorders>
            <w:vAlign w:val="center"/>
          </w:tcPr>
          <w:p w14:paraId="2FF5769A"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nil"/>
              <w:right w:val="single" w:sz="4" w:space="0" w:color="auto"/>
            </w:tcBorders>
            <w:vAlign w:val="center"/>
          </w:tcPr>
          <w:p w14:paraId="76D3C350" w14:textId="77777777" w:rsidR="004B1634" w:rsidRPr="001F42B3" w:rsidRDefault="004B1634">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tcPr>
          <w:p w14:paraId="34F8DE4E"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nil"/>
              <w:right w:val="single" w:sz="4" w:space="0" w:color="auto"/>
            </w:tcBorders>
            <w:vAlign w:val="center"/>
          </w:tcPr>
          <w:p w14:paraId="4A75351F" w14:textId="77777777" w:rsidR="004B1634" w:rsidRPr="001F42B3" w:rsidRDefault="004B1634">
            <w:pPr>
              <w:widowControl/>
              <w:jc w:val="left"/>
              <w:rPr>
                <w:rFonts w:ascii="宋体" w:eastAsia="宋体" w:hAnsi="宋体" w:cs="宋体"/>
                <w:kern w:val="0"/>
                <w:sz w:val="20"/>
                <w:szCs w:val="20"/>
              </w:rPr>
            </w:pPr>
          </w:p>
        </w:tc>
      </w:tr>
      <w:tr w:rsidR="001F42B3" w:rsidRPr="001F42B3" w14:paraId="709CE4EE" w14:textId="77777777" w:rsidTr="0070097C">
        <w:trPr>
          <w:trHeight w:val="360"/>
        </w:trPr>
        <w:tc>
          <w:tcPr>
            <w:tcW w:w="1426" w:type="dxa"/>
            <w:tcBorders>
              <w:top w:val="nil"/>
              <w:left w:val="single" w:sz="4" w:space="0" w:color="auto"/>
              <w:bottom w:val="single" w:sz="4" w:space="0" w:color="auto"/>
              <w:right w:val="single" w:sz="4" w:space="0" w:color="auto"/>
            </w:tcBorders>
            <w:shd w:val="clear" w:color="auto" w:fill="auto"/>
            <w:vAlign w:val="center"/>
          </w:tcPr>
          <w:p w14:paraId="1122E5FE" w14:textId="69C0FCBD" w:rsidR="004F490D" w:rsidRPr="005B5185" w:rsidRDefault="004F490D" w:rsidP="005B5185">
            <w:pPr>
              <w:widowControl/>
              <w:jc w:val="center"/>
              <w:rPr>
                <w:rFonts w:ascii="宋体" w:eastAsia="宋体" w:hAnsi="宋体" w:cs="宋体"/>
                <w:b/>
                <w:kern w:val="0"/>
                <w:sz w:val="20"/>
                <w:szCs w:val="20"/>
              </w:rPr>
            </w:pPr>
            <w:r w:rsidRPr="005B5185">
              <w:rPr>
                <w:rFonts w:ascii="宋体" w:eastAsia="宋体" w:hAnsi="宋体" w:cs="宋体" w:hint="eastAsia"/>
                <w:b/>
                <w:kern w:val="0"/>
                <w:sz w:val="20"/>
                <w:szCs w:val="20"/>
              </w:rPr>
              <w:t>合计</w:t>
            </w:r>
          </w:p>
        </w:tc>
        <w:tc>
          <w:tcPr>
            <w:tcW w:w="992" w:type="dxa"/>
            <w:tcBorders>
              <w:top w:val="nil"/>
              <w:left w:val="nil"/>
              <w:bottom w:val="single" w:sz="4" w:space="0" w:color="auto"/>
              <w:right w:val="single" w:sz="4" w:space="0" w:color="auto"/>
            </w:tcBorders>
            <w:shd w:val="clear" w:color="auto" w:fill="auto"/>
            <w:vAlign w:val="center"/>
          </w:tcPr>
          <w:p w14:paraId="02DE01DE" w14:textId="0F59A9D9"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10530.9</w:t>
            </w:r>
            <w:r w:rsidRPr="005B5185">
              <w:rPr>
                <w:rFonts w:ascii="宋体" w:eastAsia="宋体" w:hAnsi="宋体" w:cs="宋体" w:hint="eastAsia"/>
                <w:b/>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FA44CB" w14:textId="1ADD25E3"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9</w:t>
            </w:r>
            <w:r w:rsidRPr="005B5185">
              <w:rPr>
                <w:rFonts w:ascii="宋体" w:eastAsia="宋体" w:hAnsi="宋体" w:cs="宋体"/>
                <w:b/>
                <w:kern w:val="0"/>
                <w:sz w:val="20"/>
                <w:szCs w:val="20"/>
              </w:rPr>
              <w:t>137.8</w:t>
            </w:r>
            <w:r w:rsidRPr="005B5185">
              <w:rPr>
                <w:rFonts w:ascii="宋体" w:eastAsia="宋体" w:hAnsi="宋体" w:cs="宋体" w:hint="eastAsia"/>
                <w:b/>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312DDA7E" w14:textId="11F0783C"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6425.2</w:t>
            </w: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4723EDD6"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48681152"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B6D43D0" w14:textId="0F2D2B81"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2612.6</w:t>
            </w:r>
            <w:r w:rsidRPr="005B5185">
              <w:rPr>
                <w:rFonts w:ascii="宋体" w:eastAsia="宋体" w:hAnsi="宋体" w:cs="宋体" w:hint="eastAsia"/>
                <w:b/>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9CF7847" w14:textId="3E63BC26"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100</w:t>
            </w:r>
          </w:p>
        </w:tc>
        <w:tc>
          <w:tcPr>
            <w:tcW w:w="425" w:type="dxa"/>
            <w:tcBorders>
              <w:top w:val="nil"/>
              <w:left w:val="nil"/>
              <w:bottom w:val="single" w:sz="4" w:space="0" w:color="auto"/>
              <w:right w:val="single" w:sz="4" w:space="0" w:color="auto"/>
            </w:tcBorders>
            <w:shd w:val="clear" w:color="auto" w:fill="auto"/>
            <w:vAlign w:val="center"/>
          </w:tcPr>
          <w:p w14:paraId="7745FCFA" w14:textId="30DB1A98"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53070412"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4F340D1E"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1AE804ED"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211C772" w14:textId="5EFCEF00"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1</w:t>
            </w:r>
            <w:r w:rsidRPr="005B5185">
              <w:rPr>
                <w:rFonts w:ascii="宋体" w:eastAsia="宋体" w:hAnsi="宋体" w:cs="宋体"/>
                <w:b/>
                <w:kern w:val="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F1D47F8" w14:textId="1ECF6320"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1393.1</w:t>
            </w:r>
            <w:r w:rsidRPr="005B5185">
              <w:rPr>
                <w:rFonts w:ascii="宋体" w:eastAsia="宋体" w:hAnsi="宋体" w:cs="宋体" w:hint="eastAsia"/>
                <w:b/>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15EA99E" w14:textId="5C04826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2</w:t>
            </w:r>
            <w:r w:rsidRPr="005B5185">
              <w:rPr>
                <w:rFonts w:ascii="宋体" w:eastAsia="宋体" w:hAnsi="宋体" w:cs="宋体"/>
                <w:b/>
                <w:kern w:val="0"/>
                <w:sz w:val="20"/>
                <w:szCs w:val="20"/>
              </w:rPr>
              <w:t>18.1</w:t>
            </w:r>
            <w:r w:rsidRPr="005B5185">
              <w:rPr>
                <w:rFonts w:ascii="宋体" w:eastAsia="宋体" w:hAnsi="宋体" w:cs="宋体" w:hint="eastAsia"/>
                <w:b/>
                <w:kern w:val="0"/>
                <w:sz w:val="20"/>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579DF8E6"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62627BF9"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73AF94A" w14:textId="5D7582BE"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1</w:t>
            </w:r>
            <w:r w:rsidRPr="005B5185">
              <w:rPr>
                <w:rFonts w:ascii="宋体" w:eastAsia="宋体" w:hAnsi="宋体" w:cs="宋体"/>
                <w:b/>
                <w:kern w:val="0"/>
                <w:sz w:val="20"/>
                <w:szCs w:val="20"/>
              </w:rPr>
              <w:t>175</w:t>
            </w: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2C7A7310"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r>
      <w:tr w:rsidR="004F490D" w14:paraId="3B5537A2" w14:textId="77777777" w:rsidTr="0070097C">
        <w:trPr>
          <w:trHeight w:val="360"/>
        </w:trPr>
        <w:tc>
          <w:tcPr>
            <w:tcW w:w="1426" w:type="dxa"/>
            <w:tcBorders>
              <w:top w:val="nil"/>
              <w:left w:val="single" w:sz="4" w:space="0" w:color="auto"/>
              <w:bottom w:val="single" w:sz="4" w:space="0" w:color="auto"/>
              <w:right w:val="single" w:sz="4" w:space="0" w:color="auto"/>
            </w:tcBorders>
            <w:shd w:val="clear" w:color="auto" w:fill="auto"/>
            <w:vAlign w:val="center"/>
          </w:tcPr>
          <w:p w14:paraId="4E078089" w14:textId="5467391D" w:rsidR="004F490D" w:rsidRPr="001F42B3" w:rsidRDefault="004F490D" w:rsidP="004F490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徽商职业学院</w:t>
            </w:r>
          </w:p>
        </w:tc>
        <w:tc>
          <w:tcPr>
            <w:tcW w:w="992" w:type="dxa"/>
            <w:tcBorders>
              <w:top w:val="nil"/>
              <w:left w:val="nil"/>
              <w:bottom w:val="single" w:sz="4" w:space="0" w:color="auto"/>
              <w:right w:val="single" w:sz="4" w:space="0" w:color="auto"/>
            </w:tcBorders>
            <w:shd w:val="clear" w:color="auto" w:fill="auto"/>
            <w:vAlign w:val="center"/>
          </w:tcPr>
          <w:p w14:paraId="10DAEE33" w14:textId="14DD2ED3"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0530.9</w:t>
            </w: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9F0D99E" w14:textId="0F8017FF"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9</w:t>
            </w:r>
            <w:r w:rsidRPr="001F42B3">
              <w:rPr>
                <w:rFonts w:ascii="宋体" w:eastAsia="宋体" w:hAnsi="宋体" w:cs="宋体"/>
                <w:kern w:val="0"/>
                <w:sz w:val="20"/>
                <w:szCs w:val="20"/>
              </w:rPr>
              <w:t>137.8</w:t>
            </w: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7D959FD" w14:textId="5DD9293B"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185E25B7" w14:textId="48674A90"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ED9990C"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2CD14AB6" w14:textId="52EAACA8"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kern w:val="0"/>
                <w:sz w:val="20"/>
                <w:szCs w:val="20"/>
              </w:rPr>
              <w:t>2612.6</w:t>
            </w: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742BEA93" w14:textId="63E4F311"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00</w:t>
            </w:r>
          </w:p>
        </w:tc>
        <w:tc>
          <w:tcPr>
            <w:tcW w:w="425" w:type="dxa"/>
            <w:tcBorders>
              <w:top w:val="nil"/>
              <w:left w:val="nil"/>
              <w:bottom w:val="single" w:sz="4" w:space="0" w:color="auto"/>
              <w:right w:val="single" w:sz="4" w:space="0" w:color="auto"/>
            </w:tcBorders>
            <w:shd w:val="clear" w:color="auto" w:fill="auto"/>
            <w:vAlign w:val="center"/>
          </w:tcPr>
          <w:p w14:paraId="53D30E06"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2CDE980"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1083ADDE"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26B1D360"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F06C66C" w14:textId="281A840A"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00</w:t>
            </w: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1F6C7B9" w14:textId="151A73B5"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kern w:val="0"/>
                <w:sz w:val="20"/>
                <w:szCs w:val="20"/>
              </w:rPr>
              <w:t>1393.1</w:t>
            </w: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358B74F" w14:textId="1AB81B4A"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2</w:t>
            </w:r>
            <w:r w:rsidRPr="001F42B3">
              <w:rPr>
                <w:rFonts w:ascii="宋体" w:eastAsia="宋体" w:hAnsi="宋体" w:cs="宋体"/>
                <w:kern w:val="0"/>
                <w:sz w:val="20"/>
                <w:szCs w:val="20"/>
              </w:rPr>
              <w:t>18.1</w:t>
            </w:r>
            <w:r w:rsidRPr="001F42B3">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14:paraId="3D7D26E5"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0549E6D4"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7F28F900" w14:textId="5CF98AB9"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175</w:t>
            </w: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1E578B9"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bl>
    <w:p w14:paraId="116F2577" w14:textId="77777777" w:rsidR="004B1634" w:rsidRDefault="004B1634">
      <w:pPr>
        <w:rPr>
          <w:rFonts w:ascii="宋体" w:hAnsi="宋体" w:cs="宋体"/>
          <w:kern w:val="0"/>
          <w:sz w:val="20"/>
          <w:szCs w:val="20"/>
        </w:rPr>
      </w:pPr>
    </w:p>
    <w:p w14:paraId="6FFD0CA9" w14:textId="77777777" w:rsidR="004B1634" w:rsidRDefault="004B1634">
      <w:pPr>
        <w:rPr>
          <w:rFonts w:ascii="宋体" w:hAnsi="宋体" w:cs="宋体"/>
          <w:kern w:val="0"/>
          <w:sz w:val="20"/>
          <w:szCs w:val="20"/>
        </w:rPr>
      </w:pPr>
    </w:p>
    <w:p w14:paraId="59DBA5B4" w14:textId="77777777" w:rsidR="004B1634" w:rsidRDefault="004B1634">
      <w:pPr>
        <w:rPr>
          <w:rFonts w:ascii="宋体" w:hAnsi="宋体" w:cs="宋体"/>
          <w:kern w:val="0"/>
          <w:sz w:val="20"/>
          <w:szCs w:val="20"/>
        </w:rPr>
      </w:pPr>
    </w:p>
    <w:p w14:paraId="5A70E366" w14:textId="77777777" w:rsidR="004B1634" w:rsidRDefault="004B1634">
      <w:pPr>
        <w:sectPr w:rsidR="004B1634">
          <w:pgSz w:w="16838" w:h="11906" w:orient="landscape"/>
          <w:pgMar w:top="1797" w:right="1440" w:bottom="1797" w:left="1440" w:header="851" w:footer="992" w:gutter="0"/>
          <w:cols w:space="425"/>
          <w:docGrid w:type="linesAndChars" w:linePitch="312"/>
        </w:sectPr>
      </w:pPr>
    </w:p>
    <w:p w14:paraId="37D0A74F" w14:textId="7926F531" w:rsidR="004B1634" w:rsidRPr="00B74F9D" w:rsidRDefault="006D453D" w:rsidP="0070097C">
      <w:pPr>
        <w:jc w:val="right"/>
        <w:rPr>
          <w:rFonts w:ascii="宋体" w:hAnsi="宋体" w:cs="宋体"/>
          <w:kern w:val="0"/>
          <w:sz w:val="20"/>
          <w:szCs w:val="20"/>
        </w:rPr>
      </w:pPr>
      <w:r>
        <w:rPr>
          <w:rFonts w:ascii="宋体" w:hAnsi="宋体" w:cs="宋体" w:hint="eastAsia"/>
          <w:kern w:val="0"/>
          <w:sz w:val="20"/>
          <w:szCs w:val="20"/>
        </w:rPr>
        <w:lastRenderedPageBreak/>
        <w:t xml:space="preserve">                                                              </w:t>
      </w:r>
      <w:r w:rsidRPr="00B74F9D">
        <w:rPr>
          <w:rFonts w:ascii="宋体" w:hAnsi="宋体" w:cs="宋体" w:hint="eastAsia"/>
          <w:kern w:val="0"/>
          <w:sz w:val="20"/>
          <w:szCs w:val="20"/>
        </w:rPr>
        <w:t xml:space="preserve"> </w:t>
      </w:r>
      <w:r w:rsidR="0070097C" w:rsidRPr="00B74F9D">
        <w:rPr>
          <w:rFonts w:hint="eastAsia"/>
          <w:sz w:val="20"/>
          <w:szCs w:val="20"/>
        </w:rPr>
        <w:t>单位公开表</w:t>
      </w:r>
      <w:r w:rsidRPr="00B74F9D">
        <w:rPr>
          <w:rFonts w:ascii="宋体" w:hAnsi="宋体" w:cs="宋体" w:hint="eastAsia"/>
          <w:kern w:val="0"/>
          <w:sz w:val="20"/>
          <w:szCs w:val="20"/>
        </w:rPr>
        <w:t>3</w:t>
      </w:r>
    </w:p>
    <w:p w14:paraId="5AAF40B6" w14:textId="6A1668BD" w:rsidR="004B1634" w:rsidRPr="00B74F9D" w:rsidRDefault="002D1C3F" w:rsidP="002D1C3F">
      <w:pPr>
        <w:jc w:val="center"/>
        <w:rPr>
          <w:rFonts w:ascii="华文中宋" w:eastAsia="华文中宋" w:hAnsi="华文中宋" w:cs="宋体"/>
          <w:b/>
          <w:bCs/>
          <w:kern w:val="0"/>
          <w:sz w:val="32"/>
          <w:szCs w:val="32"/>
        </w:rPr>
      </w:pPr>
      <w:r w:rsidRPr="00B74F9D">
        <w:rPr>
          <w:rFonts w:ascii="华文中宋" w:eastAsia="华文中宋" w:hAnsi="华文中宋" w:cs="宋体" w:hint="eastAsia"/>
          <w:b/>
          <w:bCs/>
          <w:kern w:val="0"/>
          <w:sz w:val="32"/>
          <w:szCs w:val="32"/>
        </w:rPr>
        <w:t>徽商职业学院</w:t>
      </w:r>
      <w:r w:rsidR="006D453D" w:rsidRPr="00B74F9D">
        <w:rPr>
          <w:rFonts w:ascii="华文中宋" w:eastAsia="华文中宋" w:hAnsi="华文中宋" w:cs="宋体" w:hint="eastAsia"/>
          <w:b/>
          <w:bCs/>
          <w:kern w:val="0"/>
          <w:sz w:val="32"/>
          <w:szCs w:val="32"/>
        </w:rPr>
        <w:t>2022年支出总表</w:t>
      </w:r>
    </w:p>
    <w:p w14:paraId="10527D1B" w14:textId="77777777" w:rsidR="004B1634" w:rsidRDefault="006D453D">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9498" w:type="dxa"/>
        <w:tblInd w:w="-459" w:type="dxa"/>
        <w:tblLayout w:type="fixed"/>
        <w:tblLook w:val="04A0" w:firstRow="1" w:lastRow="0" w:firstColumn="1" w:lastColumn="0" w:noHBand="0" w:noVBand="1"/>
      </w:tblPr>
      <w:tblGrid>
        <w:gridCol w:w="1276"/>
        <w:gridCol w:w="2268"/>
        <w:gridCol w:w="1134"/>
        <w:gridCol w:w="992"/>
        <w:gridCol w:w="993"/>
        <w:gridCol w:w="992"/>
        <w:gridCol w:w="850"/>
        <w:gridCol w:w="993"/>
      </w:tblGrid>
      <w:tr w:rsidR="00244FB4" w14:paraId="30955C3E" w14:textId="77777777" w:rsidTr="00244FB4">
        <w:trPr>
          <w:trHeight w:val="6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96395E"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23ACB4"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A56244"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BCEAB" w14:textId="77777777" w:rsidR="00B410DD"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基本</w:t>
            </w:r>
          </w:p>
          <w:p w14:paraId="1BB77B42" w14:textId="334472CE" w:rsidR="004B1634"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支出</w:t>
            </w:r>
          </w:p>
        </w:tc>
        <w:tc>
          <w:tcPr>
            <w:tcW w:w="993" w:type="dxa"/>
            <w:tcBorders>
              <w:top w:val="single" w:sz="4" w:space="0" w:color="auto"/>
              <w:left w:val="nil"/>
              <w:bottom w:val="single" w:sz="4" w:space="0" w:color="auto"/>
              <w:right w:val="single" w:sz="4" w:space="0" w:color="auto"/>
            </w:tcBorders>
            <w:shd w:val="clear" w:color="auto" w:fill="auto"/>
            <w:vAlign w:val="center"/>
          </w:tcPr>
          <w:p w14:paraId="63F505E7" w14:textId="77777777" w:rsidR="00B410DD"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w:t>
            </w:r>
          </w:p>
          <w:p w14:paraId="6900616D" w14:textId="49F04A2E" w:rsidR="004B1634"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支出</w:t>
            </w:r>
          </w:p>
        </w:tc>
        <w:tc>
          <w:tcPr>
            <w:tcW w:w="992" w:type="dxa"/>
            <w:tcBorders>
              <w:top w:val="single" w:sz="4" w:space="0" w:color="auto"/>
              <w:left w:val="nil"/>
              <w:bottom w:val="single" w:sz="4" w:space="0" w:color="auto"/>
              <w:right w:val="single" w:sz="4" w:space="0" w:color="auto"/>
            </w:tcBorders>
            <w:shd w:val="clear" w:color="auto" w:fill="auto"/>
            <w:vAlign w:val="center"/>
          </w:tcPr>
          <w:p w14:paraId="4EA67341"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事业单位经营支出</w:t>
            </w:r>
          </w:p>
        </w:tc>
        <w:tc>
          <w:tcPr>
            <w:tcW w:w="850" w:type="dxa"/>
            <w:tcBorders>
              <w:top w:val="single" w:sz="4" w:space="0" w:color="auto"/>
              <w:left w:val="nil"/>
              <w:bottom w:val="single" w:sz="4" w:space="0" w:color="auto"/>
              <w:right w:val="single" w:sz="4" w:space="0" w:color="auto"/>
            </w:tcBorders>
            <w:shd w:val="clear" w:color="auto" w:fill="auto"/>
            <w:vAlign w:val="center"/>
          </w:tcPr>
          <w:p w14:paraId="62A06A97"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上缴上级支出</w:t>
            </w:r>
          </w:p>
        </w:tc>
        <w:tc>
          <w:tcPr>
            <w:tcW w:w="993" w:type="dxa"/>
            <w:tcBorders>
              <w:top w:val="single" w:sz="4" w:space="0" w:color="auto"/>
              <w:left w:val="nil"/>
              <w:bottom w:val="single" w:sz="4" w:space="0" w:color="auto"/>
              <w:right w:val="single" w:sz="4" w:space="0" w:color="auto"/>
            </w:tcBorders>
            <w:shd w:val="clear" w:color="auto" w:fill="auto"/>
            <w:vAlign w:val="center"/>
          </w:tcPr>
          <w:p w14:paraId="3F2604DD"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对附属单位补助支出</w:t>
            </w:r>
          </w:p>
        </w:tc>
      </w:tr>
      <w:tr w:rsidR="00244FB4" w14:paraId="4902DBD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6D0074B6" w14:textId="78DB803B"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kern w:val="0"/>
                <w:sz w:val="20"/>
                <w:szCs w:val="20"/>
              </w:rPr>
              <w:t>205</w:t>
            </w:r>
          </w:p>
        </w:tc>
        <w:tc>
          <w:tcPr>
            <w:tcW w:w="2268" w:type="dxa"/>
            <w:tcBorders>
              <w:top w:val="nil"/>
              <w:left w:val="nil"/>
              <w:bottom w:val="single" w:sz="4" w:space="0" w:color="auto"/>
              <w:right w:val="single" w:sz="4" w:space="0" w:color="auto"/>
            </w:tcBorders>
            <w:shd w:val="clear" w:color="auto" w:fill="auto"/>
            <w:vAlign w:val="center"/>
          </w:tcPr>
          <w:p w14:paraId="458A612E" w14:textId="40A96C60"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教育支出</w:t>
            </w:r>
          </w:p>
        </w:tc>
        <w:tc>
          <w:tcPr>
            <w:tcW w:w="1134" w:type="dxa"/>
            <w:tcBorders>
              <w:top w:val="nil"/>
              <w:left w:val="nil"/>
              <w:bottom w:val="single" w:sz="4" w:space="0" w:color="auto"/>
              <w:right w:val="single" w:sz="4" w:space="0" w:color="auto"/>
            </w:tcBorders>
            <w:shd w:val="clear" w:color="auto" w:fill="auto"/>
            <w:vAlign w:val="center"/>
          </w:tcPr>
          <w:p w14:paraId="68BEED50" w14:textId="289A96E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10499.6</w:t>
            </w:r>
          </w:p>
        </w:tc>
        <w:tc>
          <w:tcPr>
            <w:tcW w:w="992" w:type="dxa"/>
            <w:tcBorders>
              <w:top w:val="nil"/>
              <w:left w:val="nil"/>
              <w:bottom w:val="single" w:sz="4" w:space="0" w:color="auto"/>
              <w:right w:val="single" w:sz="4" w:space="0" w:color="auto"/>
            </w:tcBorders>
            <w:shd w:val="clear" w:color="auto" w:fill="auto"/>
            <w:vAlign w:val="center"/>
          </w:tcPr>
          <w:p w14:paraId="7FA2FA76" w14:textId="4D9B2981"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6750.8</w:t>
            </w:r>
          </w:p>
        </w:tc>
        <w:tc>
          <w:tcPr>
            <w:tcW w:w="993" w:type="dxa"/>
            <w:tcBorders>
              <w:top w:val="nil"/>
              <w:left w:val="nil"/>
              <w:bottom w:val="single" w:sz="4" w:space="0" w:color="auto"/>
              <w:right w:val="single" w:sz="4" w:space="0" w:color="auto"/>
            </w:tcBorders>
            <w:shd w:val="clear" w:color="auto" w:fill="auto"/>
            <w:vAlign w:val="center"/>
          </w:tcPr>
          <w:p w14:paraId="2A6F905B" w14:textId="549405B1"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3748.8</w:t>
            </w:r>
          </w:p>
        </w:tc>
        <w:tc>
          <w:tcPr>
            <w:tcW w:w="992" w:type="dxa"/>
            <w:tcBorders>
              <w:top w:val="nil"/>
              <w:left w:val="nil"/>
              <w:bottom w:val="single" w:sz="4" w:space="0" w:color="auto"/>
              <w:right w:val="single" w:sz="4" w:space="0" w:color="auto"/>
            </w:tcBorders>
            <w:shd w:val="clear" w:color="auto" w:fill="auto"/>
            <w:vAlign w:val="center"/>
          </w:tcPr>
          <w:p w14:paraId="1501C6E8"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00386F94"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01D2436"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23B79FC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0DB9E153" w14:textId="20D91004" w:rsidR="004B1634" w:rsidRPr="001F42B3" w:rsidRDefault="002D1C3F" w:rsidP="002D1C3F">
            <w:pPr>
              <w:widowControl/>
              <w:ind w:firstLineChars="100" w:firstLine="200"/>
              <w:jc w:val="left"/>
              <w:rPr>
                <w:rFonts w:ascii="宋体" w:eastAsia="宋体" w:hAnsi="宋体" w:cs="Arial"/>
                <w:kern w:val="0"/>
                <w:sz w:val="20"/>
                <w:szCs w:val="20"/>
              </w:rPr>
            </w:pPr>
            <w:r w:rsidRPr="001F42B3">
              <w:rPr>
                <w:rFonts w:ascii="宋体" w:eastAsia="宋体" w:hAnsi="宋体" w:cs="Arial"/>
                <w:kern w:val="0"/>
                <w:sz w:val="20"/>
                <w:szCs w:val="20"/>
              </w:rPr>
              <w:t>20503</w:t>
            </w:r>
          </w:p>
        </w:tc>
        <w:tc>
          <w:tcPr>
            <w:tcW w:w="2268" w:type="dxa"/>
            <w:tcBorders>
              <w:top w:val="nil"/>
              <w:left w:val="nil"/>
              <w:bottom w:val="single" w:sz="4" w:space="0" w:color="auto"/>
              <w:right w:val="single" w:sz="4" w:space="0" w:color="auto"/>
            </w:tcBorders>
            <w:shd w:val="clear" w:color="auto" w:fill="auto"/>
            <w:vAlign w:val="center"/>
          </w:tcPr>
          <w:p w14:paraId="2F05D4A4" w14:textId="13D3B375" w:rsidR="004B1634" w:rsidRPr="001F42B3" w:rsidRDefault="006D453D" w:rsidP="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职业教育</w:t>
            </w:r>
          </w:p>
        </w:tc>
        <w:tc>
          <w:tcPr>
            <w:tcW w:w="1134" w:type="dxa"/>
            <w:tcBorders>
              <w:top w:val="nil"/>
              <w:left w:val="nil"/>
              <w:bottom w:val="single" w:sz="4" w:space="0" w:color="auto"/>
              <w:right w:val="single" w:sz="4" w:space="0" w:color="auto"/>
            </w:tcBorders>
            <w:shd w:val="clear" w:color="auto" w:fill="auto"/>
            <w:vAlign w:val="center"/>
          </w:tcPr>
          <w:p w14:paraId="0DBB66DB" w14:textId="4DAB2A3F"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10499.6</w:t>
            </w:r>
          </w:p>
        </w:tc>
        <w:tc>
          <w:tcPr>
            <w:tcW w:w="992" w:type="dxa"/>
            <w:tcBorders>
              <w:top w:val="nil"/>
              <w:left w:val="nil"/>
              <w:bottom w:val="single" w:sz="4" w:space="0" w:color="auto"/>
              <w:right w:val="single" w:sz="4" w:space="0" w:color="auto"/>
            </w:tcBorders>
            <w:shd w:val="clear" w:color="auto" w:fill="auto"/>
            <w:vAlign w:val="center"/>
          </w:tcPr>
          <w:p w14:paraId="696599C7" w14:textId="3A808FA6"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6750.8</w:t>
            </w:r>
          </w:p>
        </w:tc>
        <w:tc>
          <w:tcPr>
            <w:tcW w:w="993" w:type="dxa"/>
            <w:tcBorders>
              <w:top w:val="nil"/>
              <w:left w:val="nil"/>
              <w:bottom w:val="single" w:sz="4" w:space="0" w:color="auto"/>
              <w:right w:val="single" w:sz="4" w:space="0" w:color="auto"/>
            </w:tcBorders>
            <w:shd w:val="clear" w:color="auto" w:fill="auto"/>
            <w:vAlign w:val="center"/>
          </w:tcPr>
          <w:p w14:paraId="79C9464D" w14:textId="7113A83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3748.8</w:t>
            </w:r>
          </w:p>
        </w:tc>
        <w:tc>
          <w:tcPr>
            <w:tcW w:w="992" w:type="dxa"/>
            <w:tcBorders>
              <w:top w:val="nil"/>
              <w:left w:val="nil"/>
              <w:bottom w:val="single" w:sz="4" w:space="0" w:color="auto"/>
              <w:right w:val="single" w:sz="4" w:space="0" w:color="auto"/>
            </w:tcBorders>
            <w:shd w:val="clear" w:color="auto" w:fill="auto"/>
            <w:vAlign w:val="center"/>
          </w:tcPr>
          <w:p w14:paraId="399ADE1A"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0547551B"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C988F21"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476F6C9C"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567A923A" w14:textId="6603683C" w:rsidR="004B1634" w:rsidRPr="001F42B3" w:rsidRDefault="002D1C3F" w:rsidP="00244FB4">
            <w:pPr>
              <w:widowControl/>
              <w:ind w:firstLineChars="150" w:firstLine="300"/>
              <w:jc w:val="left"/>
              <w:rPr>
                <w:rFonts w:ascii="宋体" w:eastAsia="宋体" w:hAnsi="宋体" w:cs="Arial"/>
                <w:kern w:val="0"/>
                <w:sz w:val="20"/>
                <w:szCs w:val="20"/>
              </w:rPr>
            </w:pPr>
            <w:r w:rsidRPr="001F42B3">
              <w:rPr>
                <w:rFonts w:ascii="宋体" w:eastAsia="宋体" w:hAnsi="宋体" w:cs="Arial"/>
                <w:kern w:val="0"/>
                <w:sz w:val="20"/>
                <w:szCs w:val="20"/>
              </w:rPr>
              <w:t>2050305</w:t>
            </w:r>
          </w:p>
        </w:tc>
        <w:tc>
          <w:tcPr>
            <w:tcW w:w="2268" w:type="dxa"/>
            <w:tcBorders>
              <w:top w:val="nil"/>
              <w:left w:val="nil"/>
              <w:bottom w:val="single" w:sz="4" w:space="0" w:color="auto"/>
              <w:right w:val="single" w:sz="4" w:space="0" w:color="auto"/>
            </w:tcBorders>
            <w:shd w:val="clear" w:color="auto" w:fill="auto"/>
            <w:vAlign w:val="center"/>
          </w:tcPr>
          <w:p w14:paraId="3748A698" w14:textId="06C424A0" w:rsidR="004B1634" w:rsidRPr="001F42B3" w:rsidRDefault="006D453D" w:rsidP="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高等职业教育</w:t>
            </w:r>
          </w:p>
        </w:tc>
        <w:tc>
          <w:tcPr>
            <w:tcW w:w="1134" w:type="dxa"/>
            <w:tcBorders>
              <w:top w:val="nil"/>
              <w:left w:val="nil"/>
              <w:bottom w:val="single" w:sz="4" w:space="0" w:color="auto"/>
              <w:right w:val="single" w:sz="4" w:space="0" w:color="auto"/>
            </w:tcBorders>
            <w:shd w:val="clear" w:color="auto" w:fill="auto"/>
            <w:vAlign w:val="center"/>
          </w:tcPr>
          <w:p w14:paraId="792BE1CB" w14:textId="1A287EA7"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10499.6</w:t>
            </w:r>
          </w:p>
        </w:tc>
        <w:tc>
          <w:tcPr>
            <w:tcW w:w="992" w:type="dxa"/>
            <w:tcBorders>
              <w:top w:val="nil"/>
              <w:left w:val="nil"/>
              <w:bottom w:val="single" w:sz="4" w:space="0" w:color="auto"/>
              <w:right w:val="single" w:sz="4" w:space="0" w:color="auto"/>
            </w:tcBorders>
            <w:shd w:val="clear" w:color="auto" w:fill="auto"/>
            <w:vAlign w:val="center"/>
          </w:tcPr>
          <w:p w14:paraId="23821B04" w14:textId="6B772A2B"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6750.8</w:t>
            </w:r>
          </w:p>
        </w:tc>
        <w:tc>
          <w:tcPr>
            <w:tcW w:w="993" w:type="dxa"/>
            <w:tcBorders>
              <w:top w:val="nil"/>
              <w:left w:val="nil"/>
              <w:bottom w:val="single" w:sz="4" w:space="0" w:color="auto"/>
              <w:right w:val="single" w:sz="4" w:space="0" w:color="auto"/>
            </w:tcBorders>
            <w:shd w:val="clear" w:color="auto" w:fill="auto"/>
            <w:vAlign w:val="center"/>
          </w:tcPr>
          <w:p w14:paraId="51531C14" w14:textId="283E6FB7"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3748.8</w:t>
            </w:r>
          </w:p>
        </w:tc>
        <w:tc>
          <w:tcPr>
            <w:tcW w:w="992" w:type="dxa"/>
            <w:tcBorders>
              <w:top w:val="nil"/>
              <w:left w:val="nil"/>
              <w:bottom w:val="single" w:sz="4" w:space="0" w:color="auto"/>
              <w:right w:val="single" w:sz="4" w:space="0" w:color="auto"/>
            </w:tcBorders>
            <w:shd w:val="clear" w:color="auto" w:fill="auto"/>
            <w:vAlign w:val="center"/>
          </w:tcPr>
          <w:p w14:paraId="7C690ADF"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4D30485"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0E6157BB"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3831C160"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18A6880C" w14:textId="725E997C"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kern w:val="0"/>
                <w:sz w:val="20"/>
                <w:szCs w:val="20"/>
              </w:rPr>
              <w:t>208</w:t>
            </w:r>
          </w:p>
        </w:tc>
        <w:tc>
          <w:tcPr>
            <w:tcW w:w="2268" w:type="dxa"/>
            <w:tcBorders>
              <w:top w:val="nil"/>
              <w:left w:val="nil"/>
              <w:bottom w:val="single" w:sz="4" w:space="0" w:color="auto"/>
              <w:right w:val="single" w:sz="4" w:space="0" w:color="auto"/>
            </w:tcBorders>
            <w:shd w:val="clear" w:color="auto" w:fill="auto"/>
            <w:vAlign w:val="center"/>
          </w:tcPr>
          <w:p w14:paraId="47BDF300" w14:textId="78A1111D"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社会保障和就业支出</w:t>
            </w:r>
          </w:p>
        </w:tc>
        <w:tc>
          <w:tcPr>
            <w:tcW w:w="1134" w:type="dxa"/>
            <w:tcBorders>
              <w:top w:val="nil"/>
              <w:left w:val="nil"/>
              <w:bottom w:val="single" w:sz="4" w:space="0" w:color="auto"/>
              <w:right w:val="single" w:sz="4" w:space="0" w:color="auto"/>
            </w:tcBorders>
            <w:shd w:val="clear" w:color="auto" w:fill="auto"/>
            <w:vAlign w:val="center"/>
          </w:tcPr>
          <w:p w14:paraId="5D201B25" w14:textId="1E8F8325"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33BE339B" w14:textId="444ED11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3" w:type="dxa"/>
            <w:tcBorders>
              <w:top w:val="nil"/>
              <w:left w:val="nil"/>
              <w:bottom w:val="single" w:sz="4" w:space="0" w:color="auto"/>
              <w:right w:val="single" w:sz="4" w:space="0" w:color="auto"/>
            </w:tcBorders>
            <w:shd w:val="clear" w:color="auto" w:fill="auto"/>
            <w:vAlign w:val="center"/>
          </w:tcPr>
          <w:p w14:paraId="22CEA0FE" w14:textId="634B7A9C" w:rsidR="004B1634" w:rsidRPr="001F42B3" w:rsidRDefault="004B1634"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C030863"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4B65AF2E"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6FE633C"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0C69A21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67D44BC6" w14:textId="5A2DC93D" w:rsidR="004B1634" w:rsidRPr="001F42B3" w:rsidRDefault="006D453D">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2</w:t>
            </w:r>
            <w:r w:rsidR="002D1C3F" w:rsidRPr="001F42B3">
              <w:rPr>
                <w:rFonts w:ascii="宋体" w:eastAsia="宋体" w:hAnsi="宋体" w:cs="Arial"/>
                <w:kern w:val="0"/>
                <w:sz w:val="20"/>
                <w:szCs w:val="20"/>
              </w:rPr>
              <w:t>0805</w:t>
            </w:r>
          </w:p>
        </w:tc>
        <w:tc>
          <w:tcPr>
            <w:tcW w:w="2268" w:type="dxa"/>
            <w:tcBorders>
              <w:top w:val="nil"/>
              <w:left w:val="nil"/>
              <w:bottom w:val="single" w:sz="4" w:space="0" w:color="auto"/>
              <w:right w:val="single" w:sz="4" w:space="0" w:color="auto"/>
            </w:tcBorders>
            <w:shd w:val="clear" w:color="auto" w:fill="auto"/>
            <w:vAlign w:val="center"/>
          </w:tcPr>
          <w:p w14:paraId="566BEB35" w14:textId="7D2E644F" w:rsidR="004B1634" w:rsidRPr="001F42B3" w:rsidRDefault="002D1C3F">
            <w:pPr>
              <w:widowControl/>
              <w:jc w:val="center"/>
              <w:rPr>
                <w:rFonts w:ascii="宋体" w:eastAsia="宋体" w:hAnsi="宋体" w:cs="Arial"/>
                <w:kern w:val="0"/>
                <w:sz w:val="20"/>
                <w:szCs w:val="20"/>
              </w:rPr>
            </w:pPr>
            <w:r w:rsidRPr="001F42B3">
              <w:rPr>
                <w:rFonts w:ascii="宋体" w:eastAsia="宋体" w:hAnsi="宋体" w:cs="Arial" w:hint="eastAsia"/>
                <w:kern w:val="0"/>
                <w:sz w:val="20"/>
                <w:szCs w:val="20"/>
              </w:rPr>
              <w:t>行政事业单位养老支出</w:t>
            </w:r>
          </w:p>
        </w:tc>
        <w:tc>
          <w:tcPr>
            <w:tcW w:w="1134" w:type="dxa"/>
            <w:tcBorders>
              <w:top w:val="nil"/>
              <w:left w:val="nil"/>
              <w:bottom w:val="single" w:sz="4" w:space="0" w:color="auto"/>
              <w:right w:val="single" w:sz="4" w:space="0" w:color="auto"/>
            </w:tcBorders>
            <w:shd w:val="clear" w:color="auto" w:fill="auto"/>
            <w:vAlign w:val="center"/>
          </w:tcPr>
          <w:p w14:paraId="052B28E6" w14:textId="02A6D7F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63CCAE75" w14:textId="0105C0EA"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3" w:type="dxa"/>
            <w:tcBorders>
              <w:top w:val="nil"/>
              <w:left w:val="nil"/>
              <w:bottom w:val="single" w:sz="4" w:space="0" w:color="auto"/>
              <w:right w:val="single" w:sz="4" w:space="0" w:color="auto"/>
            </w:tcBorders>
            <w:shd w:val="clear" w:color="auto" w:fill="auto"/>
            <w:vAlign w:val="center"/>
          </w:tcPr>
          <w:p w14:paraId="3E4DB378" w14:textId="61ABADA1" w:rsidR="004B1634" w:rsidRPr="001F42B3" w:rsidRDefault="004B1634"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5EACAD3"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B73DE63"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07275EB9"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0F666610"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4B7D3A9B" w14:textId="67F2197D" w:rsidR="004B1634" w:rsidRPr="001F42B3" w:rsidRDefault="006D453D">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 xml:space="preserve"> 2</w:t>
            </w:r>
            <w:r w:rsidR="002D1C3F" w:rsidRPr="001F42B3">
              <w:rPr>
                <w:rFonts w:ascii="宋体" w:eastAsia="宋体" w:hAnsi="宋体" w:cs="Arial"/>
                <w:kern w:val="0"/>
                <w:sz w:val="20"/>
                <w:szCs w:val="20"/>
              </w:rPr>
              <w:t>080502</w:t>
            </w:r>
          </w:p>
        </w:tc>
        <w:tc>
          <w:tcPr>
            <w:tcW w:w="2268" w:type="dxa"/>
            <w:tcBorders>
              <w:top w:val="nil"/>
              <w:left w:val="nil"/>
              <w:bottom w:val="single" w:sz="4" w:space="0" w:color="auto"/>
              <w:right w:val="single" w:sz="4" w:space="0" w:color="auto"/>
            </w:tcBorders>
            <w:shd w:val="clear" w:color="auto" w:fill="auto"/>
            <w:vAlign w:val="center"/>
          </w:tcPr>
          <w:p w14:paraId="1E3E20C1" w14:textId="4526151A" w:rsidR="004B1634" w:rsidRPr="001F42B3" w:rsidRDefault="006D453D">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 xml:space="preserve"> </w:t>
            </w:r>
            <w:r w:rsidR="002D1C3F" w:rsidRPr="001F42B3">
              <w:rPr>
                <w:rFonts w:ascii="宋体" w:eastAsia="宋体" w:hAnsi="宋体" w:cs="Arial"/>
                <w:kern w:val="0"/>
                <w:sz w:val="20"/>
                <w:szCs w:val="20"/>
              </w:rPr>
              <w:t xml:space="preserve"> </w:t>
            </w:r>
            <w:r w:rsidR="002D1C3F" w:rsidRPr="001F42B3">
              <w:rPr>
                <w:rFonts w:ascii="宋体" w:eastAsia="宋体" w:hAnsi="宋体" w:cs="Arial" w:hint="eastAsia"/>
                <w:kern w:val="0"/>
                <w:sz w:val="20"/>
                <w:szCs w:val="20"/>
              </w:rPr>
              <w:t>事业单位离退休</w:t>
            </w:r>
          </w:p>
        </w:tc>
        <w:tc>
          <w:tcPr>
            <w:tcW w:w="1134" w:type="dxa"/>
            <w:tcBorders>
              <w:top w:val="nil"/>
              <w:left w:val="nil"/>
              <w:bottom w:val="single" w:sz="4" w:space="0" w:color="auto"/>
              <w:right w:val="single" w:sz="4" w:space="0" w:color="auto"/>
            </w:tcBorders>
            <w:shd w:val="clear" w:color="auto" w:fill="auto"/>
            <w:vAlign w:val="center"/>
          </w:tcPr>
          <w:p w14:paraId="507B5ACA" w14:textId="5A57F8DF"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2756C695" w14:textId="5C1DBA04"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3" w:type="dxa"/>
            <w:tcBorders>
              <w:top w:val="nil"/>
              <w:left w:val="nil"/>
              <w:bottom w:val="single" w:sz="4" w:space="0" w:color="auto"/>
              <w:right w:val="single" w:sz="4" w:space="0" w:color="auto"/>
            </w:tcBorders>
            <w:shd w:val="clear" w:color="auto" w:fill="auto"/>
            <w:vAlign w:val="center"/>
          </w:tcPr>
          <w:p w14:paraId="470D1BBE" w14:textId="1230D61A" w:rsidR="004B1634" w:rsidRPr="001F42B3" w:rsidRDefault="004B1634"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CEE2B27"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37FA5CEC"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ACB96D7"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1B0312F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666630E1" w14:textId="2D04B6E7"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2</w:t>
            </w:r>
            <w:r w:rsidRPr="001F42B3">
              <w:rPr>
                <w:rFonts w:ascii="宋体" w:eastAsia="宋体" w:hAnsi="宋体" w:cs="Arial"/>
                <w:kern w:val="0"/>
                <w:sz w:val="20"/>
                <w:szCs w:val="20"/>
              </w:rPr>
              <w:t>10</w:t>
            </w:r>
          </w:p>
        </w:tc>
        <w:tc>
          <w:tcPr>
            <w:tcW w:w="2268" w:type="dxa"/>
            <w:tcBorders>
              <w:top w:val="nil"/>
              <w:left w:val="nil"/>
              <w:bottom w:val="single" w:sz="4" w:space="0" w:color="auto"/>
              <w:right w:val="single" w:sz="4" w:space="0" w:color="auto"/>
            </w:tcBorders>
            <w:shd w:val="clear" w:color="auto" w:fill="auto"/>
            <w:vAlign w:val="center"/>
          </w:tcPr>
          <w:p w14:paraId="796E02FF" w14:textId="0C96A819"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卫生健康支出</w:t>
            </w:r>
          </w:p>
        </w:tc>
        <w:tc>
          <w:tcPr>
            <w:tcW w:w="1134" w:type="dxa"/>
            <w:tcBorders>
              <w:top w:val="nil"/>
              <w:left w:val="nil"/>
              <w:bottom w:val="single" w:sz="4" w:space="0" w:color="auto"/>
              <w:right w:val="single" w:sz="4" w:space="0" w:color="auto"/>
            </w:tcBorders>
            <w:shd w:val="clear" w:color="auto" w:fill="auto"/>
            <w:vAlign w:val="center"/>
          </w:tcPr>
          <w:p w14:paraId="0C75F9FC" w14:textId="55B7068D"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2" w:type="dxa"/>
            <w:tcBorders>
              <w:top w:val="nil"/>
              <w:left w:val="nil"/>
              <w:bottom w:val="single" w:sz="4" w:space="0" w:color="auto"/>
              <w:right w:val="single" w:sz="4" w:space="0" w:color="auto"/>
            </w:tcBorders>
            <w:shd w:val="clear" w:color="auto" w:fill="auto"/>
            <w:vAlign w:val="center"/>
          </w:tcPr>
          <w:p w14:paraId="2503EA14" w14:textId="69832C6F"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3" w:type="dxa"/>
            <w:tcBorders>
              <w:top w:val="nil"/>
              <w:left w:val="nil"/>
              <w:bottom w:val="single" w:sz="4" w:space="0" w:color="auto"/>
              <w:right w:val="single" w:sz="4" w:space="0" w:color="auto"/>
            </w:tcBorders>
            <w:shd w:val="clear" w:color="auto" w:fill="auto"/>
            <w:vAlign w:val="center"/>
          </w:tcPr>
          <w:p w14:paraId="2237B737" w14:textId="684C8DAA"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E7C8A6D"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AD76273"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53E88A00"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474C068A"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5FFC70D0" w14:textId="763862B0"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2</w:t>
            </w:r>
            <w:r w:rsidRPr="001F42B3">
              <w:rPr>
                <w:rFonts w:ascii="宋体" w:eastAsia="宋体" w:hAnsi="宋体" w:cs="Arial"/>
                <w:kern w:val="0"/>
                <w:sz w:val="20"/>
                <w:szCs w:val="20"/>
              </w:rPr>
              <w:t>1011</w:t>
            </w:r>
          </w:p>
        </w:tc>
        <w:tc>
          <w:tcPr>
            <w:tcW w:w="2268" w:type="dxa"/>
            <w:tcBorders>
              <w:top w:val="nil"/>
              <w:left w:val="nil"/>
              <w:bottom w:val="single" w:sz="4" w:space="0" w:color="auto"/>
              <w:right w:val="single" w:sz="4" w:space="0" w:color="auto"/>
            </w:tcBorders>
            <w:shd w:val="clear" w:color="auto" w:fill="auto"/>
            <w:vAlign w:val="center"/>
          </w:tcPr>
          <w:p w14:paraId="7280D3E5" w14:textId="3D964139"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行政事业单位医疗</w:t>
            </w:r>
          </w:p>
        </w:tc>
        <w:tc>
          <w:tcPr>
            <w:tcW w:w="1134" w:type="dxa"/>
            <w:tcBorders>
              <w:top w:val="nil"/>
              <w:left w:val="nil"/>
              <w:bottom w:val="single" w:sz="4" w:space="0" w:color="auto"/>
              <w:right w:val="single" w:sz="4" w:space="0" w:color="auto"/>
            </w:tcBorders>
            <w:shd w:val="clear" w:color="auto" w:fill="auto"/>
            <w:vAlign w:val="center"/>
          </w:tcPr>
          <w:p w14:paraId="534DED74" w14:textId="5BE3AFD0"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2" w:type="dxa"/>
            <w:tcBorders>
              <w:top w:val="nil"/>
              <w:left w:val="nil"/>
              <w:bottom w:val="single" w:sz="4" w:space="0" w:color="auto"/>
              <w:right w:val="single" w:sz="4" w:space="0" w:color="auto"/>
            </w:tcBorders>
            <w:shd w:val="clear" w:color="auto" w:fill="auto"/>
            <w:vAlign w:val="center"/>
          </w:tcPr>
          <w:p w14:paraId="6F9B5F51" w14:textId="48DC9E78"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3" w:type="dxa"/>
            <w:tcBorders>
              <w:top w:val="nil"/>
              <w:left w:val="nil"/>
              <w:bottom w:val="single" w:sz="4" w:space="0" w:color="auto"/>
              <w:right w:val="single" w:sz="4" w:space="0" w:color="auto"/>
            </w:tcBorders>
            <w:shd w:val="clear" w:color="auto" w:fill="auto"/>
            <w:vAlign w:val="center"/>
          </w:tcPr>
          <w:p w14:paraId="36A4A102" w14:textId="52B84E9D"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C1A9DC"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749E387B"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74E9C589"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0EB3C71C"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4AA3BA05" w14:textId="4DC8CF1D"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Pr="001F42B3">
              <w:rPr>
                <w:rFonts w:ascii="宋体" w:eastAsia="宋体" w:hAnsi="宋体" w:cs="Arial"/>
                <w:kern w:val="0"/>
                <w:sz w:val="20"/>
                <w:szCs w:val="20"/>
              </w:rPr>
              <w:t>2101102</w:t>
            </w:r>
          </w:p>
        </w:tc>
        <w:tc>
          <w:tcPr>
            <w:tcW w:w="2268" w:type="dxa"/>
            <w:tcBorders>
              <w:top w:val="nil"/>
              <w:left w:val="nil"/>
              <w:bottom w:val="single" w:sz="4" w:space="0" w:color="auto"/>
              <w:right w:val="single" w:sz="4" w:space="0" w:color="auto"/>
            </w:tcBorders>
            <w:shd w:val="clear" w:color="auto" w:fill="auto"/>
            <w:vAlign w:val="center"/>
          </w:tcPr>
          <w:p w14:paraId="06241C26" w14:textId="071A32C7"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Pr="001F42B3">
              <w:rPr>
                <w:rFonts w:ascii="宋体" w:eastAsia="宋体" w:hAnsi="宋体" w:cs="Arial"/>
                <w:kern w:val="0"/>
                <w:sz w:val="20"/>
                <w:szCs w:val="20"/>
              </w:rPr>
              <w:t xml:space="preserve"> </w:t>
            </w:r>
            <w:r w:rsidRPr="001F42B3">
              <w:rPr>
                <w:rFonts w:ascii="宋体" w:eastAsia="宋体" w:hAnsi="宋体" w:cs="Arial" w:hint="eastAsia"/>
                <w:kern w:val="0"/>
                <w:sz w:val="20"/>
                <w:szCs w:val="20"/>
              </w:rPr>
              <w:t>事业单位医疗</w:t>
            </w:r>
          </w:p>
        </w:tc>
        <w:tc>
          <w:tcPr>
            <w:tcW w:w="1134" w:type="dxa"/>
            <w:tcBorders>
              <w:top w:val="nil"/>
              <w:left w:val="nil"/>
              <w:bottom w:val="single" w:sz="4" w:space="0" w:color="auto"/>
              <w:right w:val="single" w:sz="4" w:space="0" w:color="auto"/>
            </w:tcBorders>
            <w:shd w:val="clear" w:color="auto" w:fill="auto"/>
            <w:vAlign w:val="center"/>
          </w:tcPr>
          <w:p w14:paraId="3258987A" w14:textId="03ACC1E5"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2" w:type="dxa"/>
            <w:tcBorders>
              <w:top w:val="nil"/>
              <w:left w:val="nil"/>
              <w:bottom w:val="single" w:sz="4" w:space="0" w:color="auto"/>
              <w:right w:val="single" w:sz="4" w:space="0" w:color="auto"/>
            </w:tcBorders>
            <w:shd w:val="clear" w:color="auto" w:fill="auto"/>
            <w:vAlign w:val="center"/>
          </w:tcPr>
          <w:p w14:paraId="0BDE3C6B" w14:textId="15970E0A"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3" w:type="dxa"/>
            <w:tcBorders>
              <w:top w:val="nil"/>
              <w:left w:val="nil"/>
              <w:bottom w:val="single" w:sz="4" w:space="0" w:color="auto"/>
              <w:right w:val="single" w:sz="4" w:space="0" w:color="auto"/>
            </w:tcBorders>
            <w:shd w:val="clear" w:color="auto" w:fill="auto"/>
            <w:vAlign w:val="center"/>
          </w:tcPr>
          <w:p w14:paraId="67C07BE8" w14:textId="5F0250AD"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E5E6578"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667A5E7"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31546BAE"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5025F414"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21EA28EF" w14:textId="6701A5EA"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2</w:t>
            </w:r>
            <w:r w:rsidRPr="001F42B3">
              <w:rPr>
                <w:rFonts w:ascii="宋体" w:eastAsia="宋体" w:hAnsi="宋体" w:cs="Arial"/>
                <w:kern w:val="0"/>
                <w:sz w:val="20"/>
                <w:szCs w:val="20"/>
              </w:rPr>
              <w:t>21</w:t>
            </w:r>
          </w:p>
        </w:tc>
        <w:tc>
          <w:tcPr>
            <w:tcW w:w="2268" w:type="dxa"/>
            <w:tcBorders>
              <w:top w:val="nil"/>
              <w:left w:val="nil"/>
              <w:bottom w:val="single" w:sz="4" w:space="0" w:color="auto"/>
              <w:right w:val="single" w:sz="4" w:space="0" w:color="auto"/>
            </w:tcBorders>
            <w:shd w:val="clear" w:color="auto" w:fill="auto"/>
            <w:vAlign w:val="center"/>
          </w:tcPr>
          <w:p w14:paraId="2F310F4C" w14:textId="31436A6F"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住房保障支出</w:t>
            </w:r>
          </w:p>
        </w:tc>
        <w:tc>
          <w:tcPr>
            <w:tcW w:w="1134" w:type="dxa"/>
            <w:tcBorders>
              <w:top w:val="nil"/>
              <w:left w:val="nil"/>
              <w:bottom w:val="single" w:sz="4" w:space="0" w:color="auto"/>
              <w:right w:val="single" w:sz="4" w:space="0" w:color="auto"/>
            </w:tcBorders>
            <w:shd w:val="clear" w:color="auto" w:fill="auto"/>
            <w:vAlign w:val="center"/>
          </w:tcPr>
          <w:p w14:paraId="0824B27A" w14:textId="76DDDBC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2" w:type="dxa"/>
            <w:tcBorders>
              <w:top w:val="nil"/>
              <w:left w:val="nil"/>
              <w:bottom w:val="single" w:sz="4" w:space="0" w:color="auto"/>
              <w:right w:val="single" w:sz="4" w:space="0" w:color="auto"/>
            </w:tcBorders>
            <w:shd w:val="clear" w:color="auto" w:fill="auto"/>
            <w:vAlign w:val="center"/>
          </w:tcPr>
          <w:p w14:paraId="02DF99F6" w14:textId="1E301E0A"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3" w:type="dxa"/>
            <w:tcBorders>
              <w:top w:val="nil"/>
              <w:left w:val="nil"/>
              <w:bottom w:val="single" w:sz="4" w:space="0" w:color="auto"/>
              <w:right w:val="single" w:sz="4" w:space="0" w:color="auto"/>
            </w:tcBorders>
            <w:shd w:val="clear" w:color="auto" w:fill="auto"/>
            <w:vAlign w:val="center"/>
          </w:tcPr>
          <w:p w14:paraId="57222937" w14:textId="384566D1"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493FB53"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4C1D6F8D"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204D4A3E"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66000DD8"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5B118F03" w14:textId="7EA36E2B"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2</w:t>
            </w:r>
            <w:r w:rsidRPr="001F42B3">
              <w:rPr>
                <w:rFonts w:ascii="宋体" w:eastAsia="宋体" w:hAnsi="宋体" w:cs="Arial"/>
                <w:kern w:val="0"/>
                <w:sz w:val="20"/>
                <w:szCs w:val="20"/>
              </w:rPr>
              <w:t>2102</w:t>
            </w:r>
          </w:p>
        </w:tc>
        <w:tc>
          <w:tcPr>
            <w:tcW w:w="2268" w:type="dxa"/>
            <w:tcBorders>
              <w:top w:val="nil"/>
              <w:left w:val="nil"/>
              <w:bottom w:val="single" w:sz="4" w:space="0" w:color="auto"/>
              <w:right w:val="single" w:sz="4" w:space="0" w:color="auto"/>
            </w:tcBorders>
            <w:shd w:val="clear" w:color="auto" w:fill="auto"/>
            <w:vAlign w:val="center"/>
          </w:tcPr>
          <w:p w14:paraId="4BA84792" w14:textId="69873313"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住房改革支出</w:t>
            </w:r>
          </w:p>
        </w:tc>
        <w:tc>
          <w:tcPr>
            <w:tcW w:w="1134" w:type="dxa"/>
            <w:tcBorders>
              <w:top w:val="nil"/>
              <w:left w:val="nil"/>
              <w:bottom w:val="single" w:sz="4" w:space="0" w:color="auto"/>
              <w:right w:val="single" w:sz="4" w:space="0" w:color="auto"/>
            </w:tcBorders>
            <w:shd w:val="clear" w:color="auto" w:fill="auto"/>
            <w:vAlign w:val="center"/>
          </w:tcPr>
          <w:p w14:paraId="11CE91F2" w14:textId="74EBB714"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2" w:type="dxa"/>
            <w:tcBorders>
              <w:top w:val="nil"/>
              <w:left w:val="nil"/>
              <w:bottom w:val="single" w:sz="4" w:space="0" w:color="auto"/>
              <w:right w:val="single" w:sz="4" w:space="0" w:color="auto"/>
            </w:tcBorders>
            <w:shd w:val="clear" w:color="auto" w:fill="auto"/>
            <w:vAlign w:val="center"/>
          </w:tcPr>
          <w:p w14:paraId="3CC1A597" w14:textId="13507E84"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3" w:type="dxa"/>
            <w:tcBorders>
              <w:top w:val="nil"/>
              <w:left w:val="nil"/>
              <w:bottom w:val="single" w:sz="4" w:space="0" w:color="auto"/>
              <w:right w:val="single" w:sz="4" w:space="0" w:color="auto"/>
            </w:tcBorders>
            <w:shd w:val="clear" w:color="auto" w:fill="auto"/>
            <w:vAlign w:val="center"/>
          </w:tcPr>
          <w:p w14:paraId="6BFA5FEE" w14:textId="59862DC6"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F3F11A3"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319494E0"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2C201631"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47861564"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28949D9D" w14:textId="125547B7" w:rsidR="0025072B" w:rsidRPr="001F42B3" w:rsidRDefault="0025072B" w:rsidP="00244FB4">
            <w:pPr>
              <w:widowControl/>
              <w:ind w:firstLineChars="150" w:firstLine="300"/>
              <w:jc w:val="left"/>
              <w:rPr>
                <w:rFonts w:ascii="宋体" w:eastAsia="宋体" w:hAnsi="宋体" w:cs="Arial"/>
                <w:kern w:val="0"/>
                <w:sz w:val="20"/>
                <w:szCs w:val="20"/>
              </w:rPr>
            </w:pPr>
            <w:r w:rsidRPr="001F42B3">
              <w:rPr>
                <w:rFonts w:ascii="宋体" w:eastAsia="宋体" w:hAnsi="宋体" w:cs="Arial" w:hint="eastAsia"/>
                <w:kern w:val="0"/>
                <w:sz w:val="20"/>
                <w:szCs w:val="20"/>
              </w:rPr>
              <w:t>2</w:t>
            </w:r>
            <w:r w:rsidRPr="001F42B3">
              <w:rPr>
                <w:rFonts w:ascii="宋体" w:eastAsia="宋体" w:hAnsi="宋体" w:cs="Arial"/>
                <w:kern w:val="0"/>
                <w:sz w:val="20"/>
                <w:szCs w:val="20"/>
              </w:rPr>
              <w:t>210202</w:t>
            </w:r>
          </w:p>
        </w:tc>
        <w:tc>
          <w:tcPr>
            <w:tcW w:w="2268" w:type="dxa"/>
            <w:tcBorders>
              <w:top w:val="nil"/>
              <w:left w:val="nil"/>
              <w:bottom w:val="single" w:sz="4" w:space="0" w:color="auto"/>
              <w:right w:val="single" w:sz="4" w:space="0" w:color="auto"/>
            </w:tcBorders>
            <w:shd w:val="clear" w:color="auto" w:fill="auto"/>
            <w:vAlign w:val="center"/>
          </w:tcPr>
          <w:p w14:paraId="686F59B0" w14:textId="45489EFD" w:rsidR="0025072B" w:rsidRPr="001F42B3" w:rsidRDefault="0025072B" w:rsidP="0025072B">
            <w:pPr>
              <w:widowControl/>
              <w:ind w:firstLineChars="200" w:firstLine="400"/>
              <w:jc w:val="left"/>
              <w:rPr>
                <w:rFonts w:ascii="宋体" w:eastAsia="宋体" w:hAnsi="宋体" w:cs="Arial"/>
                <w:kern w:val="0"/>
                <w:sz w:val="20"/>
                <w:szCs w:val="20"/>
              </w:rPr>
            </w:pPr>
            <w:r w:rsidRPr="001F42B3">
              <w:rPr>
                <w:rFonts w:ascii="宋体" w:eastAsia="宋体" w:hAnsi="宋体" w:cs="Arial" w:hint="eastAsia"/>
                <w:kern w:val="0"/>
                <w:sz w:val="20"/>
                <w:szCs w:val="20"/>
              </w:rPr>
              <w:t>提租补贴</w:t>
            </w:r>
          </w:p>
        </w:tc>
        <w:tc>
          <w:tcPr>
            <w:tcW w:w="1134" w:type="dxa"/>
            <w:tcBorders>
              <w:top w:val="nil"/>
              <w:left w:val="nil"/>
              <w:bottom w:val="single" w:sz="4" w:space="0" w:color="auto"/>
              <w:right w:val="single" w:sz="4" w:space="0" w:color="auto"/>
            </w:tcBorders>
            <w:shd w:val="clear" w:color="auto" w:fill="auto"/>
            <w:vAlign w:val="center"/>
          </w:tcPr>
          <w:p w14:paraId="12D0A3FC" w14:textId="41F3B1AC"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2" w:type="dxa"/>
            <w:tcBorders>
              <w:top w:val="nil"/>
              <w:left w:val="nil"/>
              <w:bottom w:val="single" w:sz="4" w:space="0" w:color="auto"/>
              <w:right w:val="single" w:sz="4" w:space="0" w:color="auto"/>
            </w:tcBorders>
            <w:shd w:val="clear" w:color="auto" w:fill="auto"/>
            <w:vAlign w:val="center"/>
          </w:tcPr>
          <w:p w14:paraId="692FB55D" w14:textId="61E3A6E5"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3" w:type="dxa"/>
            <w:tcBorders>
              <w:top w:val="nil"/>
              <w:left w:val="nil"/>
              <w:bottom w:val="single" w:sz="4" w:space="0" w:color="auto"/>
              <w:right w:val="single" w:sz="4" w:space="0" w:color="auto"/>
            </w:tcBorders>
            <w:shd w:val="clear" w:color="auto" w:fill="auto"/>
            <w:vAlign w:val="center"/>
          </w:tcPr>
          <w:p w14:paraId="664DA12D" w14:textId="77777777"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B2D26DF" w14:textId="77777777" w:rsidR="0025072B" w:rsidRPr="001F42B3" w:rsidRDefault="0025072B" w:rsidP="008606BC">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E390597" w14:textId="77777777" w:rsidR="0025072B" w:rsidRPr="001F42B3" w:rsidRDefault="0025072B" w:rsidP="008606BC">
            <w:pPr>
              <w:widowControl/>
              <w:jc w:val="right"/>
              <w:rPr>
                <w:rFonts w:ascii="宋体" w:eastAsia="宋体" w:hAnsi="宋体" w:cs="Arial"/>
                <w:kern w:val="0"/>
                <w:sz w:val="20"/>
                <w:szCs w:val="20"/>
              </w:rPr>
            </w:pPr>
          </w:p>
        </w:tc>
        <w:tc>
          <w:tcPr>
            <w:tcW w:w="993" w:type="dxa"/>
            <w:tcBorders>
              <w:top w:val="nil"/>
              <w:left w:val="nil"/>
              <w:bottom w:val="single" w:sz="4" w:space="0" w:color="auto"/>
              <w:right w:val="single" w:sz="4" w:space="0" w:color="auto"/>
            </w:tcBorders>
            <w:shd w:val="clear" w:color="auto" w:fill="auto"/>
            <w:vAlign w:val="center"/>
          </w:tcPr>
          <w:p w14:paraId="0C983DC3" w14:textId="77777777" w:rsidR="0025072B" w:rsidRPr="001F42B3" w:rsidRDefault="0025072B" w:rsidP="008606BC">
            <w:pPr>
              <w:widowControl/>
              <w:jc w:val="right"/>
              <w:rPr>
                <w:rFonts w:ascii="宋体" w:eastAsia="宋体" w:hAnsi="宋体" w:cs="Arial"/>
                <w:kern w:val="0"/>
                <w:sz w:val="20"/>
                <w:szCs w:val="20"/>
              </w:rPr>
            </w:pPr>
          </w:p>
        </w:tc>
      </w:tr>
      <w:tr w:rsidR="00244FB4" w14:paraId="3A9E0D8C"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2B201294" w14:textId="77777777" w:rsidR="0025072B" w:rsidRPr="001F42B3" w:rsidRDefault="0025072B" w:rsidP="0025072B">
            <w:pPr>
              <w:widowControl/>
              <w:jc w:val="left"/>
              <w:rPr>
                <w:rFonts w:ascii="宋体" w:eastAsia="宋体" w:hAnsi="宋体" w:cs="宋体"/>
                <w:b/>
                <w:bCs/>
                <w:kern w:val="0"/>
                <w:sz w:val="22"/>
              </w:rPr>
            </w:pPr>
            <w:r w:rsidRPr="001F42B3">
              <w:rPr>
                <w:rFonts w:ascii="宋体" w:eastAsia="宋体" w:hAnsi="宋体" w:cs="宋体" w:hint="eastAsia"/>
                <w:b/>
                <w:bCs/>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14:paraId="08757BF4" w14:textId="77777777" w:rsidR="0025072B" w:rsidRPr="001F42B3" w:rsidRDefault="0025072B" w:rsidP="0025072B">
            <w:pPr>
              <w:widowControl/>
              <w:jc w:val="left"/>
              <w:rPr>
                <w:rFonts w:ascii="宋体" w:eastAsia="宋体" w:hAnsi="宋体" w:cs="宋体"/>
                <w:b/>
                <w:bCs/>
                <w:kern w:val="0"/>
                <w:sz w:val="22"/>
              </w:rPr>
            </w:pPr>
            <w:r w:rsidRPr="001F42B3">
              <w:rPr>
                <w:rFonts w:ascii="宋体" w:eastAsia="宋体" w:hAnsi="宋体" w:cs="宋体" w:hint="eastAsia"/>
                <w:b/>
                <w:bCs/>
                <w:kern w:val="0"/>
                <w:sz w:val="22"/>
              </w:rPr>
              <w:t xml:space="preserve">    合 计</w:t>
            </w:r>
          </w:p>
        </w:tc>
        <w:tc>
          <w:tcPr>
            <w:tcW w:w="1134" w:type="dxa"/>
            <w:tcBorders>
              <w:top w:val="nil"/>
              <w:left w:val="nil"/>
              <w:bottom w:val="single" w:sz="4" w:space="0" w:color="auto"/>
              <w:right w:val="single" w:sz="4" w:space="0" w:color="auto"/>
            </w:tcBorders>
            <w:shd w:val="clear" w:color="auto" w:fill="auto"/>
            <w:vAlign w:val="center"/>
          </w:tcPr>
          <w:p w14:paraId="1E20FE5C" w14:textId="0B96FA92"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1</w:t>
            </w:r>
            <w:r w:rsidRPr="001F42B3">
              <w:rPr>
                <w:rFonts w:ascii="宋体" w:eastAsia="宋体" w:hAnsi="宋体" w:cs="宋体"/>
                <w:b/>
                <w:bCs/>
                <w:kern w:val="0"/>
                <w:sz w:val="22"/>
              </w:rPr>
              <w:t>0530.9</w:t>
            </w:r>
          </w:p>
        </w:tc>
        <w:tc>
          <w:tcPr>
            <w:tcW w:w="992" w:type="dxa"/>
            <w:tcBorders>
              <w:top w:val="nil"/>
              <w:left w:val="nil"/>
              <w:bottom w:val="single" w:sz="4" w:space="0" w:color="auto"/>
              <w:right w:val="single" w:sz="4" w:space="0" w:color="auto"/>
            </w:tcBorders>
            <w:shd w:val="clear" w:color="auto" w:fill="auto"/>
            <w:vAlign w:val="center"/>
          </w:tcPr>
          <w:p w14:paraId="72CAC42B" w14:textId="32E17720" w:rsidR="0025072B" w:rsidRPr="001F42B3" w:rsidRDefault="001F42B3"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6782.1</w:t>
            </w:r>
          </w:p>
        </w:tc>
        <w:tc>
          <w:tcPr>
            <w:tcW w:w="993" w:type="dxa"/>
            <w:tcBorders>
              <w:top w:val="nil"/>
              <w:left w:val="nil"/>
              <w:bottom w:val="single" w:sz="4" w:space="0" w:color="auto"/>
              <w:right w:val="single" w:sz="4" w:space="0" w:color="auto"/>
            </w:tcBorders>
            <w:shd w:val="clear" w:color="auto" w:fill="auto"/>
            <w:vAlign w:val="center"/>
          </w:tcPr>
          <w:p w14:paraId="67D4A107" w14:textId="0930BBC2"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3</w:t>
            </w:r>
            <w:r w:rsidRPr="001F42B3">
              <w:rPr>
                <w:rFonts w:ascii="宋体" w:eastAsia="宋体" w:hAnsi="宋体" w:cs="宋体"/>
                <w:b/>
                <w:bCs/>
                <w:kern w:val="0"/>
                <w:sz w:val="22"/>
              </w:rPr>
              <w:t>748.8</w:t>
            </w:r>
          </w:p>
        </w:tc>
        <w:tc>
          <w:tcPr>
            <w:tcW w:w="992" w:type="dxa"/>
            <w:tcBorders>
              <w:top w:val="nil"/>
              <w:left w:val="nil"/>
              <w:bottom w:val="single" w:sz="4" w:space="0" w:color="auto"/>
              <w:right w:val="single" w:sz="4" w:space="0" w:color="auto"/>
            </w:tcBorders>
            <w:shd w:val="clear" w:color="auto" w:fill="auto"/>
            <w:vAlign w:val="center"/>
          </w:tcPr>
          <w:p w14:paraId="633269AD" w14:textId="77777777"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00CED6A" w14:textId="77777777"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AFCADA3" w14:textId="77777777"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 xml:space="preserve">　</w:t>
            </w:r>
          </w:p>
        </w:tc>
      </w:tr>
    </w:tbl>
    <w:p w14:paraId="5C7A8AB3" w14:textId="77777777" w:rsidR="004B1634" w:rsidRDefault="004B1634"/>
    <w:p w14:paraId="6427E2DF" w14:textId="77777777" w:rsidR="004B1634" w:rsidRDefault="004B1634"/>
    <w:p w14:paraId="693769CA" w14:textId="77777777" w:rsidR="004B1634" w:rsidRDefault="004B1634"/>
    <w:p w14:paraId="0DE24FFD" w14:textId="77777777" w:rsidR="004B1634" w:rsidRDefault="004B1634"/>
    <w:p w14:paraId="3E235C13" w14:textId="77777777" w:rsidR="004B1634" w:rsidRDefault="004B1634"/>
    <w:p w14:paraId="6D902376" w14:textId="77777777" w:rsidR="004B1634" w:rsidRDefault="004B1634"/>
    <w:p w14:paraId="4DAD488C" w14:textId="77777777" w:rsidR="004B1634" w:rsidRDefault="004B1634"/>
    <w:p w14:paraId="0BC5053E" w14:textId="77777777" w:rsidR="004B1634" w:rsidRDefault="004B1634"/>
    <w:p w14:paraId="2066E1F5" w14:textId="77777777" w:rsidR="004B1634" w:rsidRDefault="004B1634"/>
    <w:p w14:paraId="25F743F4" w14:textId="77777777" w:rsidR="004B1634" w:rsidRDefault="004B1634"/>
    <w:p w14:paraId="19F6BA37" w14:textId="77777777" w:rsidR="004B1634" w:rsidRDefault="004B1634"/>
    <w:p w14:paraId="295289E7" w14:textId="77777777" w:rsidR="004B1634" w:rsidRDefault="004B1634"/>
    <w:p w14:paraId="5E81260D" w14:textId="77777777" w:rsidR="004B1634" w:rsidRDefault="004B1634"/>
    <w:p w14:paraId="1B9DB756" w14:textId="77777777" w:rsidR="004B1634" w:rsidRDefault="004B1634"/>
    <w:p w14:paraId="0C8F2654" w14:textId="77777777" w:rsidR="004B1634" w:rsidRDefault="004B1634"/>
    <w:p w14:paraId="6ABE0DF3" w14:textId="77777777" w:rsidR="004B1634" w:rsidRDefault="004B1634"/>
    <w:p w14:paraId="182A0E47" w14:textId="77777777" w:rsidR="004B1634" w:rsidRDefault="004B1634"/>
    <w:p w14:paraId="20727BF5" w14:textId="77777777" w:rsidR="004B1634" w:rsidRDefault="004B1634"/>
    <w:p w14:paraId="630A2863" w14:textId="77777777" w:rsidR="004B1634" w:rsidRDefault="004B1634"/>
    <w:p w14:paraId="17BC5B9F" w14:textId="77777777" w:rsidR="004B1634" w:rsidRDefault="004B1634"/>
    <w:p w14:paraId="3013ADB1" w14:textId="77777777" w:rsidR="004B1634" w:rsidRDefault="004B1634"/>
    <w:p w14:paraId="7DFB2B59" w14:textId="77777777" w:rsidR="004B1634" w:rsidRPr="001F42B3" w:rsidRDefault="004B1634"/>
    <w:p w14:paraId="27BB038C" w14:textId="121DCCBC" w:rsidR="004B1634" w:rsidRPr="001F42B3" w:rsidRDefault="006D453D" w:rsidP="0070097C">
      <w:pPr>
        <w:jc w:val="right"/>
        <w:rPr>
          <w:rFonts w:ascii="宋体" w:hAnsi="宋体" w:cs="宋体"/>
          <w:kern w:val="0"/>
          <w:sz w:val="20"/>
          <w:szCs w:val="20"/>
        </w:rPr>
      </w:pPr>
      <w:r w:rsidRPr="001F42B3">
        <w:rPr>
          <w:rFonts w:ascii="宋体" w:hAnsi="宋体" w:cs="宋体" w:hint="eastAsia"/>
          <w:kern w:val="0"/>
          <w:sz w:val="20"/>
          <w:szCs w:val="20"/>
        </w:rPr>
        <w:t xml:space="preserve">                                                               </w:t>
      </w:r>
      <w:r w:rsidR="0070097C" w:rsidRPr="001F42B3">
        <w:rPr>
          <w:rFonts w:hint="eastAsia"/>
          <w:sz w:val="20"/>
          <w:szCs w:val="20"/>
        </w:rPr>
        <w:t>单位公开表</w:t>
      </w:r>
      <w:r w:rsidRPr="001F42B3">
        <w:rPr>
          <w:rFonts w:ascii="宋体" w:hAnsi="宋体" w:cs="宋体" w:hint="eastAsia"/>
          <w:kern w:val="0"/>
          <w:sz w:val="20"/>
          <w:szCs w:val="20"/>
        </w:rPr>
        <w:t>4</w:t>
      </w:r>
    </w:p>
    <w:p w14:paraId="4C83E268" w14:textId="0BFD7E74" w:rsidR="004B1634" w:rsidRPr="001F42B3" w:rsidRDefault="00842342" w:rsidP="00842342">
      <w:pPr>
        <w:widowControl/>
        <w:ind w:firstLineChars="50" w:firstLine="150"/>
        <w:jc w:val="center"/>
        <w:rPr>
          <w:rFonts w:ascii="华文中宋" w:eastAsia="华文中宋" w:hAnsi="华文中宋" w:cs="宋体"/>
          <w:b/>
          <w:bCs/>
          <w:kern w:val="0"/>
          <w:sz w:val="30"/>
          <w:szCs w:val="30"/>
        </w:rPr>
      </w:pPr>
      <w:r w:rsidRPr="001F42B3">
        <w:rPr>
          <w:rFonts w:ascii="华文中宋" w:eastAsia="华文中宋" w:hAnsi="华文中宋" w:cs="宋体" w:hint="eastAsia"/>
          <w:b/>
          <w:bCs/>
          <w:kern w:val="0"/>
          <w:sz w:val="30"/>
          <w:szCs w:val="30"/>
        </w:rPr>
        <w:t>徽商职业学院</w:t>
      </w:r>
      <w:r w:rsidR="006D453D" w:rsidRPr="001F42B3">
        <w:rPr>
          <w:rFonts w:ascii="华文中宋" w:eastAsia="华文中宋" w:hAnsi="华文中宋" w:cs="宋体" w:hint="eastAsia"/>
          <w:b/>
          <w:bCs/>
          <w:kern w:val="0"/>
          <w:sz w:val="30"/>
          <w:szCs w:val="30"/>
        </w:rPr>
        <w:t>2022年财政拨款收支总表</w:t>
      </w:r>
    </w:p>
    <w:p w14:paraId="7A9193BB" w14:textId="77777777" w:rsidR="004B1634" w:rsidRPr="001F42B3" w:rsidRDefault="006D453D">
      <w:pPr>
        <w:ind w:left="7400" w:hangingChars="3700" w:hanging="7400"/>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8416" w:type="dxa"/>
        <w:tblInd w:w="93" w:type="dxa"/>
        <w:tblLayout w:type="fixed"/>
        <w:tblLook w:val="04A0" w:firstRow="1" w:lastRow="0" w:firstColumn="1" w:lastColumn="0" w:noHBand="0" w:noVBand="1"/>
      </w:tblPr>
      <w:tblGrid>
        <w:gridCol w:w="2718"/>
        <w:gridCol w:w="1059"/>
        <w:gridCol w:w="3468"/>
        <w:gridCol w:w="1171"/>
      </w:tblGrid>
      <w:tr w:rsidR="001F42B3" w:rsidRPr="001F42B3" w14:paraId="0DD74EF4" w14:textId="77777777">
        <w:trPr>
          <w:trHeight w:val="319"/>
        </w:trPr>
        <w:tc>
          <w:tcPr>
            <w:tcW w:w="3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D78FA"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收      入</w:t>
            </w:r>
          </w:p>
        </w:tc>
        <w:tc>
          <w:tcPr>
            <w:tcW w:w="4639" w:type="dxa"/>
            <w:gridSpan w:val="2"/>
            <w:tcBorders>
              <w:top w:val="single" w:sz="4" w:space="0" w:color="auto"/>
              <w:left w:val="nil"/>
              <w:bottom w:val="single" w:sz="4" w:space="0" w:color="auto"/>
              <w:right w:val="single" w:sz="4" w:space="0" w:color="auto"/>
            </w:tcBorders>
            <w:shd w:val="clear" w:color="auto" w:fill="auto"/>
            <w:vAlign w:val="center"/>
          </w:tcPr>
          <w:p w14:paraId="7476D506"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支      出</w:t>
            </w:r>
          </w:p>
        </w:tc>
      </w:tr>
      <w:tr w:rsidR="001F42B3" w:rsidRPr="001F42B3" w14:paraId="3D096848"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7FC9F37"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项目</w:t>
            </w:r>
          </w:p>
        </w:tc>
        <w:tc>
          <w:tcPr>
            <w:tcW w:w="1059" w:type="dxa"/>
            <w:tcBorders>
              <w:top w:val="nil"/>
              <w:left w:val="nil"/>
              <w:bottom w:val="single" w:sz="4" w:space="0" w:color="auto"/>
              <w:right w:val="single" w:sz="4" w:space="0" w:color="auto"/>
            </w:tcBorders>
            <w:shd w:val="clear" w:color="auto" w:fill="auto"/>
            <w:vAlign w:val="center"/>
          </w:tcPr>
          <w:p w14:paraId="5174B9C6"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预算数</w:t>
            </w:r>
          </w:p>
        </w:tc>
        <w:tc>
          <w:tcPr>
            <w:tcW w:w="3468" w:type="dxa"/>
            <w:tcBorders>
              <w:top w:val="nil"/>
              <w:left w:val="nil"/>
              <w:bottom w:val="single" w:sz="4" w:space="0" w:color="auto"/>
              <w:right w:val="single" w:sz="4" w:space="0" w:color="auto"/>
            </w:tcBorders>
            <w:shd w:val="clear" w:color="auto" w:fill="auto"/>
            <w:vAlign w:val="center"/>
          </w:tcPr>
          <w:p w14:paraId="0607D4FF"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项目</w:t>
            </w:r>
          </w:p>
        </w:tc>
        <w:tc>
          <w:tcPr>
            <w:tcW w:w="1171" w:type="dxa"/>
            <w:tcBorders>
              <w:top w:val="nil"/>
              <w:left w:val="nil"/>
              <w:bottom w:val="single" w:sz="4" w:space="0" w:color="auto"/>
              <w:right w:val="single" w:sz="4" w:space="0" w:color="auto"/>
            </w:tcBorders>
            <w:shd w:val="clear" w:color="auto" w:fill="auto"/>
            <w:vAlign w:val="center"/>
          </w:tcPr>
          <w:p w14:paraId="7582FBF9"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预算数</w:t>
            </w:r>
          </w:p>
        </w:tc>
      </w:tr>
      <w:tr w:rsidR="001F42B3" w:rsidRPr="001F42B3" w14:paraId="50C76CE4"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CF2707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一、本年收入</w:t>
            </w:r>
          </w:p>
        </w:tc>
        <w:tc>
          <w:tcPr>
            <w:tcW w:w="1059" w:type="dxa"/>
            <w:tcBorders>
              <w:top w:val="nil"/>
              <w:left w:val="nil"/>
              <w:bottom w:val="single" w:sz="4" w:space="0" w:color="auto"/>
              <w:right w:val="single" w:sz="4" w:space="0" w:color="auto"/>
            </w:tcBorders>
            <w:shd w:val="clear" w:color="auto" w:fill="auto"/>
            <w:vAlign w:val="center"/>
          </w:tcPr>
          <w:p w14:paraId="6BD25F8C" w14:textId="48EAAC5B" w:rsidR="004B1634" w:rsidRPr="001F42B3" w:rsidRDefault="00842342">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0A86C8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一、本年支出</w:t>
            </w:r>
          </w:p>
        </w:tc>
        <w:tc>
          <w:tcPr>
            <w:tcW w:w="1171" w:type="dxa"/>
            <w:tcBorders>
              <w:top w:val="nil"/>
              <w:left w:val="nil"/>
              <w:bottom w:val="single" w:sz="4" w:space="0" w:color="auto"/>
              <w:right w:val="single" w:sz="4" w:space="0" w:color="auto"/>
            </w:tcBorders>
            <w:shd w:val="clear" w:color="auto" w:fill="auto"/>
            <w:vAlign w:val="center"/>
          </w:tcPr>
          <w:p w14:paraId="58585BD2" w14:textId="7E6A8321"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6</w:t>
            </w:r>
            <w:r w:rsidRPr="001F42B3">
              <w:rPr>
                <w:rFonts w:ascii="宋体" w:eastAsia="宋体" w:hAnsi="宋体" w:cs="宋体"/>
                <w:kern w:val="0"/>
                <w:sz w:val="20"/>
                <w:szCs w:val="20"/>
              </w:rPr>
              <w:t>643.3</w:t>
            </w:r>
            <w:r w:rsidR="006D453D" w:rsidRPr="001F42B3">
              <w:rPr>
                <w:rFonts w:ascii="宋体" w:eastAsia="宋体" w:hAnsi="宋体" w:cs="宋体" w:hint="eastAsia"/>
                <w:kern w:val="0"/>
                <w:sz w:val="20"/>
                <w:szCs w:val="20"/>
              </w:rPr>
              <w:t xml:space="preserve">　</w:t>
            </w:r>
          </w:p>
        </w:tc>
      </w:tr>
      <w:tr w:rsidR="001F42B3" w:rsidRPr="001F42B3" w14:paraId="538ADC52"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DA957D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（一）一般公共预算拨款</w:t>
            </w:r>
          </w:p>
        </w:tc>
        <w:tc>
          <w:tcPr>
            <w:tcW w:w="1059" w:type="dxa"/>
            <w:tcBorders>
              <w:top w:val="nil"/>
              <w:left w:val="nil"/>
              <w:bottom w:val="single" w:sz="4" w:space="0" w:color="auto"/>
              <w:right w:val="single" w:sz="4" w:space="0" w:color="auto"/>
            </w:tcBorders>
            <w:shd w:val="clear" w:color="auto" w:fill="auto"/>
            <w:vAlign w:val="center"/>
          </w:tcPr>
          <w:p w14:paraId="349AE9D5" w14:textId="1943FDDA" w:rsidR="004B1634" w:rsidRPr="001F42B3" w:rsidRDefault="00842342">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3609625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（一）一般公共服务支出</w:t>
            </w:r>
          </w:p>
        </w:tc>
        <w:tc>
          <w:tcPr>
            <w:tcW w:w="1171" w:type="dxa"/>
            <w:tcBorders>
              <w:top w:val="nil"/>
              <w:left w:val="nil"/>
              <w:bottom w:val="single" w:sz="4" w:space="0" w:color="auto"/>
              <w:right w:val="single" w:sz="4" w:space="0" w:color="auto"/>
            </w:tcBorders>
            <w:shd w:val="clear" w:color="auto" w:fill="auto"/>
            <w:vAlign w:val="center"/>
          </w:tcPr>
          <w:p w14:paraId="210EE59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B121EF1"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133296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（二）政府性基金预算拨款</w:t>
            </w:r>
          </w:p>
        </w:tc>
        <w:tc>
          <w:tcPr>
            <w:tcW w:w="1059" w:type="dxa"/>
            <w:tcBorders>
              <w:top w:val="nil"/>
              <w:left w:val="nil"/>
              <w:bottom w:val="single" w:sz="4" w:space="0" w:color="auto"/>
              <w:right w:val="single" w:sz="4" w:space="0" w:color="auto"/>
            </w:tcBorders>
            <w:shd w:val="clear" w:color="auto" w:fill="auto"/>
            <w:vAlign w:val="center"/>
          </w:tcPr>
          <w:p w14:paraId="72C838A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632F9A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（二）外交支出</w:t>
            </w:r>
          </w:p>
        </w:tc>
        <w:tc>
          <w:tcPr>
            <w:tcW w:w="1171" w:type="dxa"/>
            <w:tcBorders>
              <w:top w:val="nil"/>
              <w:left w:val="nil"/>
              <w:bottom w:val="single" w:sz="4" w:space="0" w:color="auto"/>
              <w:right w:val="single" w:sz="4" w:space="0" w:color="auto"/>
            </w:tcBorders>
            <w:shd w:val="clear" w:color="auto" w:fill="auto"/>
            <w:vAlign w:val="center"/>
          </w:tcPr>
          <w:p w14:paraId="6CA1179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2749E56"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139FAC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（三）国有资本经营预算拨款</w:t>
            </w:r>
          </w:p>
        </w:tc>
        <w:tc>
          <w:tcPr>
            <w:tcW w:w="1059" w:type="dxa"/>
            <w:tcBorders>
              <w:top w:val="nil"/>
              <w:left w:val="nil"/>
              <w:bottom w:val="single" w:sz="4" w:space="0" w:color="auto"/>
              <w:right w:val="single" w:sz="4" w:space="0" w:color="auto"/>
            </w:tcBorders>
            <w:shd w:val="clear" w:color="auto" w:fill="auto"/>
            <w:vAlign w:val="center"/>
          </w:tcPr>
          <w:p w14:paraId="2855E46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227396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（三）国防支出</w:t>
            </w:r>
          </w:p>
        </w:tc>
        <w:tc>
          <w:tcPr>
            <w:tcW w:w="1171" w:type="dxa"/>
            <w:tcBorders>
              <w:top w:val="nil"/>
              <w:left w:val="nil"/>
              <w:bottom w:val="single" w:sz="4" w:space="0" w:color="auto"/>
              <w:right w:val="single" w:sz="4" w:space="0" w:color="auto"/>
            </w:tcBorders>
            <w:shd w:val="clear" w:color="auto" w:fill="auto"/>
            <w:vAlign w:val="center"/>
          </w:tcPr>
          <w:p w14:paraId="35D1F36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28FEC82"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EEB3A75" w14:textId="77777777" w:rsidR="004B1634" w:rsidRPr="001F42B3" w:rsidRDefault="004B1634">
            <w:pPr>
              <w:widowControl/>
              <w:jc w:val="left"/>
              <w:rPr>
                <w:rFonts w:ascii="宋体" w:eastAsia="宋体" w:hAnsi="宋体" w:cs="宋体"/>
                <w:kern w:val="0"/>
                <w:sz w:val="20"/>
                <w:szCs w:val="20"/>
              </w:rPr>
            </w:pPr>
          </w:p>
        </w:tc>
        <w:tc>
          <w:tcPr>
            <w:tcW w:w="1059" w:type="dxa"/>
            <w:tcBorders>
              <w:top w:val="nil"/>
              <w:left w:val="nil"/>
              <w:bottom w:val="single" w:sz="4" w:space="0" w:color="auto"/>
              <w:right w:val="single" w:sz="4" w:space="0" w:color="auto"/>
            </w:tcBorders>
            <w:shd w:val="clear" w:color="auto" w:fill="auto"/>
            <w:vAlign w:val="center"/>
          </w:tcPr>
          <w:p w14:paraId="012E85F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70D5A73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（四）公共安全支出</w:t>
            </w:r>
          </w:p>
        </w:tc>
        <w:tc>
          <w:tcPr>
            <w:tcW w:w="1171" w:type="dxa"/>
            <w:tcBorders>
              <w:top w:val="nil"/>
              <w:left w:val="nil"/>
              <w:bottom w:val="single" w:sz="4" w:space="0" w:color="auto"/>
              <w:right w:val="single" w:sz="4" w:space="0" w:color="auto"/>
            </w:tcBorders>
            <w:shd w:val="clear" w:color="auto" w:fill="auto"/>
            <w:vAlign w:val="center"/>
          </w:tcPr>
          <w:p w14:paraId="4F7E124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3CF61D9"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671125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二、上年结转</w:t>
            </w:r>
          </w:p>
        </w:tc>
        <w:tc>
          <w:tcPr>
            <w:tcW w:w="1059" w:type="dxa"/>
            <w:tcBorders>
              <w:top w:val="nil"/>
              <w:left w:val="nil"/>
              <w:bottom w:val="single" w:sz="4" w:space="0" w:color="auto"/>
              <w:right w:val="single" w:sz="4" w:space="0" w:color="auto"/>
            </w:tcBorders>
            <w:shd w:val="clear" w:color="auto" w:fill="auto"/>
            <w:vAlign w:val="center"/>
          </w:tcPr>
          <w:p w14:paraId="4AD968A6" w14:textId="53E707DB" w:rsidR="004B1634" w:rsidRPr="001F42B3" w:rsidRDefault="00842342">
            <w:pPr>
              <w:widowControl/>
              <w:jc w:val="right"/>
              <w:rPr>
                <w:rFonts w:ascii="宋体" w:eastAsia="宋体" w:hAnsi="宋体" w:cs="宋体"/>
                <w:kern w:val="0"/>
                <w:sz w:val="20"/>
                <w:szCs w:val="20"/>
              </w:rPr>
            </w:pPr>
            <w:r w:rsidRPr="001F42B3">
              <w:rPr>
                <w:rFonts w:ascii="宋体" w:eastAsia="宋体" w:hAnsi="宋体" w:cs="宋体"/>
                <w:kern w:val="0"/>
                <w:sz w:val="20"/>
                <w:szCs w:val="20"/>
              </w:rPr>
              <w:t>218.1</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190885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（五）教育支出</w:t>
            </w:r>
          </w:p>
        </w:tc>
        <w:tc>
          <w:tcPr>
            <w:tcW w:w="1171" w:type="dxa"/>
            <w:tcBorders>
              <w:top w:val="nil"/>
              <w:left w:val="nil"/>
              <w:bottom w:val="single" w:sz="4" w:space="0" w:color="auto"/>
              <w:right w:val="single" w:sz="4" w:space="0" w:color="auto"/>
            </w:tcBorders>
            <w:shd w:val="clear" w:color="auto" w:fill="auto"/>
            <w:vAlign w:val="center"/>
          </w:tcPr>
          <w:p w14:paraId="70CC2C60" w14:textId="255DD9C5"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kern w:val="0"/>
                <w:sz w:val="20"/>
                <w:szCs w:val="20"/>
              </w:rPr>
              <w:t>6621.4</w:t>
            </w:r>
            <w:r w:rsidR="006D453D" w:rsidRPr="001F42B3">
              <w:rPr>
                <w:rFonts w:ascii="宋体" w:eastAsia="宋体" w:hAnsi="宋体" w:cs="宋体" w:hint="eastAsia"/>
                <w:kern w:val="0"/>
                <w:sz w:val="20"/>
                <w:szCs w:val="20"/>
              </w:rPr>
              <w:t xml:space="preserve">　</w:t>
            </w:r>
          </w:p>
        </w:tc>
      </w:tr>
      <w:tr w:rsidR="001F42B3" w:rsidRPr="001F42B3" w14:paraId="3889560F"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5E9AF2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（一）一般公共预算拨款</w:t>
            </w:r>
          </w:p>
        </w:tc>
        <w:tc>
          <w:tcPr>
            <w:tcW w:w="1059" w:type="dxa"/>
            <w:tcBorders>
              <w:top w:val="nil"/>
              <w:left w:val="nil"/>
              <w:bottom w:val="single" w:sz="4" w:space="0" w:color="auto"/>
              <w:right w:val="single" w:sz="4" w:space="0" w:color="auto"/>
            </w:tcBorders>
            <w:shd w:val="clear" w:color="auto" w:fill="auto"/>
            <w:vAlign w:val="center"/>
          </w:tcPr>
          <w:p w14:paraId="10F14589" w14:textId="48BD6267" w:rsidR="004B1634" w:rsidRPr="001F42B3" w:rsidRDefault="00ED7984">
            <w:pPr>
              <w:widowControl/>
              <w:jc w:val="right"/>
              <w:rPr>
                <w:rFonts w:ascii="宋体" w:eastAsia="宋体" w:hAnsi="宋体" w:cs="宋体"/>
                <w:kern w:val="0"/>
                <w:sz w:val="20"/>
                <w:szCs w:val="20"/>
              </w:rPr>
            </w:pPr>
            <w:r>
              <w:rPr>
                <w:rFonts w:ascii="宋体" w:eastAsia="宋体" w:hAnsi="宋体" w:cs="宋体" w:hint="eastAsia"/>
                <w:kern w:val="0"/>
                <w:sz w:val="20"/>
                <w:szCs w:val="20"/>
              </w:rPr>
              <w:t>218.1</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3054E7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（六）科学技术支出</w:t>
            </w:r>
          </w:p>
        </w:tc>
        <w:tc>
          <w:tcPr>
            <w:tcW w:w="1171" w:type="dxa"/>
            <w:tcBorders>
              <w:top w:val="nil"/>
              <w:left w:val="nil"/>
              <w:bottom w:val="single" w:sz="4" w:space="0" w:color="auto"/>
              <w:right w:val="single" w:sz="4" w:space="0" w:color="auto"/>
            </w:tcBorders>
            <w:shd w:val="clear" w:color="auto" w:fill="auto"/>
            <w:vAlign w:val="center"/>
          </w:tcPr>
          <w:p w14:paraId="4DA11AA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E3D2345"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7B756E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（二）政府性基金预算拨款</w:t>
            </w:r>
          </w:p>
        </w:tc>
        <w:tc>
          <w:tcPr>
            <w:tcW w:w="1059" w:type="dxa"/>
            <w:tcBorders>
              <w:top w:val="nil"/>
              <w:left w:val="nil"/>
              <w:bottom w:val="single" w:sz="4" w:space="0" w:color="auto"/>
              <w:right w:val="single" w:sz="4" w:space="0" w:color="auto"/>
            </w:tcBorders>
            <w:shd w:val="clear" w:color="auto" w:fill="auto"/>
            <w:vAlign w:val="center"/>
          </w:tcPr>
          <w:p w14:paraId="1F8E243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2B0FA68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（七）文化旅游体育与传媒支出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12742F0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CDAE56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A7ECDF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（三）国有资本经营预算拨款</w:t>
            </w:r>
          </w:p>
        </w:tc>
        <w:tc>
          <w:tcPr>
            <w:tcW w:w="1059" w:type="dxa"/>
            <w:tcBorders>
              <w:top w:val="nil"/>
              <w:left w:val="nil"/>
              <w:bottom w:val="single" w:sz="4" w:space="0" w:color="auto"/>
              <w:right w:val="single" w:sz="4" w:space="0" w:color="auto"/>
            </w:tcBorders>
            <w:shd w:val="clear" w:color="auto" w:fill="auto"/>
            <w:vAlign w:val="center"/>
          </w:tcPr>
          <w:p w14:paraId="4DB0EDB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179BCBD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（八）社会保障和就业支出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4EE89CF9" w14:textId="7A49BEE1"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8</w:t>
            </w:r>
            <w:r w:rsidRPr="001F42B3">
              <w:rPr>
                <w:rFonts w:ascii="宋体" w:eastAsia="宋体" w:hAnsi="宋体" w:cs="宋体"/>
                <w:kern w:val="0"/>
                <w:sz w:val="20"/>
                <w:szCs w:val="20"/>
              </w:rPr>
              <w:t>.6</w:t>
            </w:r>
            <w:r w:rsidR="006D453D" w:rsidRPr="001F42B3">
              <w:rPr>
                <w:rFonts w:ascii="宋体" w:eastAsia="宋体" w:hAnsi="宋体" w:cs="宋体" w:hint="eastAsia"/>
                <w:kern w:val="0"/>
                <w:sz w:val="20"/>
                <w:szCs w:val="20"/>
              </w:rPr>
              <w:t xml:space="preserve">　</w:t>
            </w:r>
          </w:p>
        </w:tc>
      </w:tr>
      <w:tr w:rsidR="001F42B3" w:rsidRPr="001F42B3" w14:paraId="4DACF477"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4A0992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2020787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18BA140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（九）卫生健康支出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359FC748" w14:textId="4E2098DC"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kern w:val="0"/>
                <w:sz w:val="20"/>
                <w:szCs w:val="20"/>
              </w:rPr>
              <w:t>2.7</w:t>
            </w:r>
            <w:r w:rsidR="006D453D" w:rsidRPr="001F42B3">
              <w:rPr>
                <w:rFonts w:ascii="宋体" w:eastAsia="宋体" w:hAnsi="宋体" w:cs="宋体" w:hint="eastAsia"/>
                <w:kern w:val="0"/>
                <w:sz w:val="20"/>
                <w:szCs w:val="20"/>
              </w:rPr>
              <w:t xml:space="preserve">　</w:t>
            </w:r>
          </w:p>
        </w:tc>
      </w:tr>
      <w:tr w:rsidR="001F42B3" w:rsidRPr="001F42B3" w14:paraId="78006307"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7F2B54D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C63A81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5634FD8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（十）节能环保支出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49EF2F8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39919B8"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41E3FAD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621A777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2C6547D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（十一）城乡社区支出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44823E3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0F6845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37C96F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4DB8438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31030B3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（十二）农林水支出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5CD2759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3856624"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C40C17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B4A0E3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230FA7E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（十三）交通运输支出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2AA9EA1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CFBA80C"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FAC565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5179D4B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9E38E9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（十四）资源勘探工业信息等支出</w:t>
            </w:r>
          </w:p>
        </w:tc>
        <w:tc>
          <w:tcPr>
            <w:tcW w:w="1171" w:type="dxa"/>
            <w:tcBorders>
              <w:top w:val="nil"/>
              <w:left w:val="nil"/>
              <w:bottom w:val="single" w:sz="4" w:space="0" w:color="auto"/>
              <w:right w:val="single" w:sz="4" w:space="0" w:color="auto"/>
            </w:tcBorders>
            <w:shd w:val="clear" w:color="auto" w:fill="auto"/>
            <w:vAlign w:val="center"/>
          </w:tcPr>
          <w:p w14:paraId="39E2CDB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8B97936"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6D6AACC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0730EA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9061E1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（十五）商业服务业等支出</w:t>
            </w:r>
          </w:p>
        </w:tc>
        <w:tc>
          <w:tcPr>
            <w:tcW w:w="1171" w:type="dxa"/>
            <w:tcBorders>
              <w:top w:val="nil"/>
              <w:left w:val="nil"/>
              <w:bottom w:val="single" w:sz="4" w:space="0" w:color="auto"/>
              <w:right w:val="single" w:sz="4" w:space="0" w:color="auto"/>
            </w:tcBorders>
            <w:shd w:val="clear" w:color="auto" w:fill="auto"/>
            <w:vAlign w:val="center"/>
          </w:tcPr>
          <w:p w14:paraId="0ABC669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01A955D"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7E6C073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15D0FA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3A2EA20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（十六）金融支出</w:t>
            </w:r>
          </w:p>
        </w:tc>
        <w:tc>
          <w:tcPr>
            <w:tcW w:w="1171" w:type="dxa"/>
            <w:tcBorders>
              <w:top w:val="nil"/>
              <w:left w:val="nil"/>
              <w:bottom w:val="single" w:sz="4" w:space="0" w:color="auto"/>
              <w:right w:val="single" w:sz="4" w:space="0" w:color="auto"/>
            </w:tcBorders>
            <w:shd w:val="clear" w:color="auto" w:fill="auto"/>
            <w:vAlign w:val="center"/>
          </w:tcPr>
          <w:p w14:paraId="2A0AEC5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FEC94FC"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6E0C1A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4771748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690B0A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（十七）援助其他地区支出</w:t>
            </w:r>
          </w:p>
        </w:tc>
        <w:tc>
          <w:tcPr>
            <w:tcW w:w="1171" w:type="dxa"/>
            <w:tcBorders>
              <w:top w:val="nil"/>
              <w:left w:val="nil"/>
              <w:bottom w:val="single" w:sz="4" w:space="0" w:color="auto"/>
              <w:right w:val="single" w:sz="4" w:space="0" w:color="auto"/>
            </w:tcBorders>
            <w:shd w:val="clear" w:color="auto" w:fill="auto"/>
            <w:vAlign w:val="center"/>
          </w:tcPr>
          <w:p w14:paraId="57D6A10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B3CF2D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21C62A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6601C27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C8D22B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（十八）自然资源海洋气象等支出</w:t>
            </w:r>
          </w:p>
        </w:tc>
        <w:tc>
          <w:tcPr>
            <w:tcW w:w="1171" w:type="dxa"/>
            <w:tcBorders>
              <w:top w:val="nil"/>
              <w:left w:val="nil"/>
              <w:bottom w:val="single" w:sz="4" w:space="0" w:color="auto"/>
              <w:right w:val="single" w:sz="4" w:space="0" w:color="auto"/>
            </w:tcBorders>
            <w:shd w:val="clear" w:color="auto" w:fill="auto"/>
            <w:vAlign w:val="center"/>
          </w:tcPr>
          <w:p w14:paraId="7D7ACDF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839A893"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C3E230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6D2076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271CD3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（十九）住房保障支出</w:t>
            </w:r>
          </w:p>
        </w:tc>
        <w:tc>
          <w:tcPr>
            <w:tcW w:w="1171" w:type="dxa"/>
            <w:tcBorders>
              <w:top w:val="nil"/>
              <w:left w:val="nil"/>
              <w:bottom w:val="single" w:sz="4" w:space="0" w:color="auto"/>
              <w:right w:val="single" w:sz="4" w:space="0" w:color="auto"/>
            </w:tcBorders>
            <w:shd w:val="clear" w:color="auto" w:fill="auto"/>
            <w:vAlign w:val="center"/>
          </w:tcPr>
          <w:p w14:paraId="32D95FB6" w14:textId="3862C8AA"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kern w:val="0"/>
                <w:sz w:val="20"/>
                <w:szCs w:val="20"/>
              </w:rPr>
              <w:t>10.6</w:t>
            </w:r>
            <w:r w:rsidR="006D453D" w:rsidRPr="001F42B3">
              <w:rPr>
                <w:rFonts w:ascii="宋体" w:eastAsia="宋体" w:hAnsi="宋体" w:cs="宋体" w:hint="eastAsia"/>
                <w:kern w:val="0"/>
                <w:sz w:val="20"/>
                <w:szCs w:val="20"/>
              </w:rPr>
              <w:t xml:space="preserve">　</w:t>
            </w:r>
          </w:p>
        </w:tc>
      </w:tr>
      <w:tr w:rsidR="001F42B3" w:rsidRPr="001F42B3" w14:paraId="0BDF57CF"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704F8F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54D0660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59E7519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（二十）粮油物资储备支出</w:t>
            </w:r>
          </w:p>
        </w:tc>
        <w:tc>
          <w:tcPr>
            <w:tcW w:w="1171" w:type="dxa"/>
            <w:tcBorders>
              <w:top w:val="nil"/>
              <w:left w:val="nil"/>
              <w:bottom w:val="single" w:sz="4" w:space="0" w:color="auto"/>
              <w:right w:val="single" w:sz="4" w:space="0" w:color="auto"/>
            </w:tcBorders>
            <w:shd w:val="clear" w:color="auto" w:fill="auto"/>
            <w:vAlign w:val="center"/>
          </w:tcPr>
          <w:p w14:paraId="1A32046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2278C3CA"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2384DC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50BCFB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12D4B5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（二十一）灾害防治及应急管理支出</w:t>
            </w:r>
          </w:p>
        </w:tc>
        <w:tc>
          <w:tcPr>
            <w:tcW w:w="1171" w:type="dxa"/>
            <w:tcBorders>
              <w:top w:val="nil"/>
              <w:left w:val="nil"/>
              <w:bottom w:val="single" w:sz="4" w:space="0" w:color="auto"/>
              <w:right w:val="single" w:sz="4" w:space="0" w:color="auto"/>
            </w:tcBorders>
            <w:shd w:val="clear" w:color="auto" w:fill="auto"/>
            <w:vAlign w:val="center"/>
          </w:tcPr>
          <w:p w14:paraId="41B045F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9C9860C"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DFBDE0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2814427"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42059F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（二十二）预备费</w:t>
            </w:r>
          </w:p>
        </w:tc>
        <w:tc>
          <w:tcPr>
            <w:tcW w:w="1171" w:type="dxa"/>
            <w:tcBorders>
              <w:top w:val="nil"/>
              <w:left w:val="nil"/>
              <w:bottom w:val="single" w:sz="4" w:space="0" w:color="auto"/>
              <w:right w:val="single" w:sz="4" w:space="0" w:color="auto"/>
            </w:tcBorders>
            <w:shd w:val="clear" w:color="auto" w:fill="auto"/>
            <w:vAlign w:val="center"/>
          </w:tcPr>
          <w:p w14:paraId="6827613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E3768F3"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32858F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4DEAF1E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94FC8E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（二十三）其他支出</w:t>
            </w:r>
          </w:p>
        </w:tc>
        <w:tc>
          <w:tcPr>
            <w:tcW w:w="1171" w:type="dxa"/>
            <w:tcBorders>
              <w:top w:val="nil"/>
              <w:left w:val="nil"/>
              <w:bottom w:val="single" w:sz="4" w:space="0" w:color="auto"/>
              <w:right w:val="single" w:sz="4" w:space="0" w:color="auto"/>
            </w:tcBorders>
            <w:shd w:val="clear" w:color="auto" w:fill="auto"/>
            <w:vAlign w:val="center"/>
          </w:tcPr>
          <w:p w14:paraId="14DBC59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131D801"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EC2163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6DBBB1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26A60DA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（二十四）转移性支出</w:t>
            </w:r>
          </w:p>
        </w:tc>
        <w:tc>
          <w:tcPr>
            <w:tcW w:w="1171" w:type="dxa"/>
            <w:tcBorders>
              <w:top w:val="nil"/>
              <w:left w:val="nil"/>
              <w:bottom w:val="single" w:sz="4" w:space="0" w:color="auto"/>
              <w:right w:val="single" w:sz="4" w:space="0" w:color="auto"/>
            </w:tcBorders>
            <w:shd w:val="clear" w:color="auto" w:fill="auto"/>
            <w:vAlign w:val="center"/>
          </w:tcPr>
          <w:p w14:paraId="4B67338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EEA12BA"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0387D2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225EC0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53DC9E7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（二十五）债务还本支出</w:t>
            </w:r>
          </w:p>
        </w:tc>
        <w:tc>
          <w:tcPr>
            <w:tcW w:w="1171" w:type="dxa"/>
            <w:tcBorders>
              <w:top w:val="nil"/>
              <w:left w:val="nil"/>
              <w:bottom w:val="single" w:sz="4" w:space="0" w:color="auto"/>
              <w:right w:val="single" w:sz="4" w:space="0" w:color="auto"/>
            </w:tcBorders>
            <w:shd w:val="clear" w:color="auto" w:fill="auto"/>
            <w:vAlign w:val="center"/>
          </w:tcPr>
          <w:p w14:paraId="51B8F05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7DB1BEF"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4DD357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25593CD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B810FA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（二十六）债务付息支出</w:t>
            </w:r>
          </w:p>
        </w:tc>
        <w:tc>
          <w:tcPr>
            <w:tcW w:w="1171" w:type="dxa"/>
            <w:tcBorders>
              <w:top w:val="nil"/>
              <w:left w:val="nil"/>
              <w:bottom w:val="single" w:sz="4" w:space="0" w:color="auto"/>
              <w:right w:val="single" w:sz="4" w:space="0" w:color="auto"/>
            </w:tcBorders>
            <w:shd w:val="clear" w:color="auto" w:fill="auto"/>
            <w:vAlign w:val="center"/>
          </w:tcPr>
          <w:p w14:paraId="51424EF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D242CD0"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BCB9C5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D3A24B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7A9ED87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（二十七）债务发行费用支出</w:t>
            </w:r>
          </w:p>
        </w:tc>
        <w:tc>
          <w:tcPr>
            <w:tcW w:w="1171" w:type="dxa"/>
            <w:tcBorders>
              <w:top w:val="nil"/>
              <w:left w:val="nil"/>
              <w:bottom w:val="single" w:sz="4" w:space="0" w:color="auto"/>
              <w:right w:val="single" w:sz="4" w:space="0" w:color="auto"/>
            </w:tcBorders>
            <w:shd w:val="clear" w:color="auto" w:fill="auto"/>
            <w:vAlign w:val="center"/>
          </w:tcPr>
          <w:p w14:paraId="3AE34D9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82A8B4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FD7FFA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0C78811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5FC2E4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二、年终结转结余</w:t>
            </w:r>
          </w:p>
        </w:tc>
        <w:tc>
          <w:tcPr>
            <w:tcW w:w="1171" w:type="dxa"/>
            <w:tcBorders>
              <w:top w:val="nil"/>
              <w:left w:val="nil"/>
              <w:bottom w:val="single" w:sz="4" w:space="0" w:color="auto"/>
              <w:right w:val="single" w:sz="4" w:space="0" w:color="auto"/>
            </w:tcBorders>
            <w:shd w:val="clear" w:color="auto" w:fill="auto"/>
            <w:vAlign w:val="center"/>
          </w:tcPr>
          <w:p w14:paraId="368785F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E59CD09"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632EE28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8B497C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32E8A9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（一）一般公共预算结转结余</w:t>
            </w:r>
          </w:p>
        </w:tc>
        <w:tc>
          <w:tcPr>
            <w:tcW w:w="1171" w:type="dxa"/>
            <w:tcBorders>
              <w:top w:val="nil"/>
              <w:left w:val="nil"/>
              <w:bottom w:val="single" w:sz="4" w:space="0" w:color="auto"/>
              <w:right w:val="single" w:sz="4" w:space="0" w:color="auto"/>
            </w:tcBorders>
            <w:shd w:val="clear" w:color="auto" w:fill="auto"/>
            <w:vAlign w:val="center"/>
          </w:tcPr>
          <w:p w14:paraId="0B88E8D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C75CC3A"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761BA3F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D6D2DF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08844D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（二）政府性基金预算结转结余</w:t>
            </w:r>
          </w:p>
        </w:tc>
        <w:tc>
          <w:tcPr>
            <w:tcW w:w="1171" w:type="dxa"/>
            <w:tcBorders>
              <w:top w:val="nil"/>
              <w:left w:val="nil"/>
              <w:bottom w:val="single" w:sz="4" w:space="0" w:color="auto"/>
              <w:right w:val="single" w:sz="4" w:space="0" w:color="auto"/>
            </w:tcBorders>
            <w:shd w:val="clear" w:color="auto" w:fill="auto"/>
            <w:vAlign w:val="center"/>
          </w:tcPr>
          <w:p w14:paraId="06C631E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F96E6B2"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4E28B9D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0B6DD9B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045802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（三）国有资本经营预算结转结余</w:t>
            </w:r>
          </w:p>
        </w:tc>
        <w:tc>
          <w:tcPr>
            <w:tcW w:w="1171" w:type="dxa"/>
            <w:tcBorders>
              <w:top w:val="nil"/>
              <w:left w:val="nil"/>
              <w:bottom w:val="single" w:sz="4" w:space="0" w:color="auto"/>
              <w:right w:val="single" w:sz="4" w:space="0" w:color="auto"/>
            </w:tcBorders>
            <w:shd w:val="clear" w:color="auto" w:fill="auto"/>
            <w:vAlign w:val="center"/>
          </w:tcPr>
          <w:p w14:paraId="5551D64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8F7474D"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72A1BB1"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收    入    总    计</w:t>
            </w:r>
          </w:p>
        </w:tc>
        <w:tc>
          <w:tcPr>
            <w:tcW w:w="1059" w:type="dxa"/>
            <w:tcBorders>
              <w:top w:val="nil"/>
              <w:left w:val="nil"/>
              <w:bottom w:val="single" w:sz="4" w:space="0" w:color="auto"/>
              <w:right w:val="single" w:sz="4" w:space="0" w:color="auto"/>
            </w:tcBorders>
            <w:shd w:val="clear" w:color="auto" w:fill="auto"/>
            <w:vAlign w:val="center"/>
          </w:tcPr>
          <w:p w14:paraId="15752F25" w14:textId="62693885" w:rsidR="004B1634" w:rsidRPr="001F42B3" w:rsidRDefault="00842342">
            <w:pPr>
              <w:widowControl/>
              <w:jc w:val="right"/>
              <w:rPr>
                <w:rFonts w:ascii="宋体" w:eastAsia="宋体" w:hAnsi="宋体" w:cs="宋体"/>
                <w:b/>
                <w:bCs/>
                <w:kern w:val="0"/>
                <w:sz w:val="20"/>
                <w:szCs w:val="20"/>
              </w:rPr>
            </w:pPr>
            <w:r w:rsidRPr="001F42B3">
              <w:rPr>
                <w:rFonts w:ascii="宋体" w:eastAsia="宋体" w:hAnsi="宋体" w:cs="宋体"/>
                <w:b/>
                <w:bCs/>
                <w:kern w:val="0"/>
                <w:sz w:val="20"/>
                <w:szCs w:val="20"/>
              </w:rPr>
              <w:t>6643.3</w:t>
            </w:r>
            <w:r w:rsidR="006D453D" w:rsidRPr="001F42B3">
              <w:rPr>
                <w:rFonts w:ascii="宋体" w:eastAsia="宋体" w:hAnsi="宋体" w:cs="宋体" w:hint="eastAsia"/>
                <w:b/>
                <w:bCs/>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B9E49C0"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支    出    总    计</w:t>
            </w:r>
          </w:p>
        </w:tc>
        <w:tc>
          <w:tcPr>
            <w:tcW w:w="1171" w:type="dxa"/>
            <w:tcBorders>
              <w:top w:val="nil"/>
              <w:left w:val="nil"/>
              <w:bottom w:val="single" w:sz="4" w:space="0" w:color="auto"/>
              <w:right w:val="single" w:sz="4" w:space="0" w:color="auto"/>
            </w:tcBorders>
            <w:shd w:val="clear" w:color="auto" w:fill="auto"/>
            <w:vAlign w:val="center"/>
          </w:tcPr>
          <w:p w14:paraId="12802424" w14:textId="7E0360C2" w:rsidR="004B1634" w:rsidRPr="00F5162D" w:rsidRDefault="00A659A7">
            <w:pPr>
              <w:widowControl/>
              <w:jc w:val="right"/>
              <w:rPr>
                <w:rFonts w:ascii="宋体" w:eastAsia="宋体" w:hAnsi="宋体" w:cs="宋体"/>
                <w:b/>
                <w:bCs/>
                <w:kern w:val="0"/>
                <w:sz w:val="20"/>
                <w:szCs w:val="20"/>
              </w:rPr>
            </w:pPr>
            <w:r w:rsidRPr="00F5162D">
              <w:rPr>
                <w:rFonts w:ascii="宋体" w:eastAsia="宋体" w:hAnsi="宋体" w:cs="宋体" w:hint="eastAsia"/>
                <w:b/>
                <w:bCs/>
                <w:kern w:val="0"/>
                <w:sz w:val="20"/>
                <w:szCs w:val="20"/>
              </w:rPr>
              <w:t>6</w:t>
            </w:r>
            <w:r w:rsidRPr="00F5162D">
              <w:rPr>
                <w:rFonts w:ascii="宋体" w:eastAsia="宋体" w:hAnsi="宋体" w:cs="宋体"/>
                <w:b/>
                <w:bCs/>
                <w:kern w:val="0"/>
                <w:sz w:val="20"/>
                <w:szCs w:val="20"/>
              </w:rPr>
              <w:t>643.3</w:t>
            </w:r>
            <w:r w:rsidR="006D453D" w:rsidRPr="00F5162D">
              <w:rPr>
                <w:rFonts w:ascii="宋体" w:eastAsia="宋体" w:hAnsi="宋体" w:cs="宋体" w:hint="eastAsia"/>
                <w:b/>
                <w:bCs/>
                <w:kern w:val="0"/>
                <w:sz w:val="20"/>
                <w:szCs w:val="20"/>
              </w:rPr>
              <w:t xml:space="preserve">　</w:t>
            </w:r>
          </w:p>
        </w:tc>
      </w:tr>
    </w:tbl>
    <w:p w14:paraId="21774717" w14:textId="77777777" w:rsidR="004B1634" w:rsidRDefault="004B1634">
      <w:pPr>
        <w:ind w:firstLineChars="3150" w:firstLine="6300"/>
        <w:rPr>
          <w:rFonts w:ascii="宋体" w:hAnsi="宋体" w:cs="宋体"/>
          <w:kern w:val="0"/>
          <w:sz w:val="20"/>
          <w:szCs w:val="20"/>
        </w:rPr>
      </w:pPr>
    </w:p>
    <w:p w14:paraId="77EF0954" w14:textId="77777777" w:rsidR="004B1634" w:rsidRPr="001F42B3" w:rsidRDefault="004B1634">
      <w:pPr>
        <w:rPr>
          <w:rFonts w:ascii="宋体" w:hAnsi="宋体" w:cs="宋体"/>
          <w:kern w:val="0"/>
          <w:sz w:val="20"/>
          <w:szCs w:val="20"/>
        </w:rPr>
      </w:pPr>
    </w:p>
    <w:p w14:paraId="2845E2C3" w14:textId="020218E9" w:rsidR="004B1634" w:rsidRPr="001F42B3" w:rsidRDefault="0070097C" w:rsidP="0070097C">
      <w:pPr>
        <w:ind w:firstLineChars="3150" w:firstLine="6300"/>
        <w:jc w:val="right"/>
        <w:rPr>
          <w:rFonts w:ascii="宋体" w:hAnsi="宋体" w:cs="宋体"/>
          <w:kern w:val="0"/>
          <w:sz w:val="20"/>
          <w:szCs w:val="20"/>
        </w:rPr>
      </w:pPr>
      <w:r w:rsidRPr="001F42B3">
        <w:rPr>
          <w:rFonts w:hint="eastAsia"/>
          <w:sz w:val="20"/>
          <w:szCs w:val="20"/>
        </w:rPr>
        <w:lastRenderedPageBreak/>
        <w:t>单位公开表</w:t>
      </w:r>
      <w:r w:rsidR="006D453D" w:rsidRPr="001F42B3">
        <w:rPr>
          <w:rFonts w:ascii="宋体" w:hAnsi="宋体" w:cs="宋体" w:hint="eastAsia"/>
          <w:kern w:val="0"/>
          <w:sz w:val="20"/>
          <w:szCs w:val="20"/>
        </w:rPr>
        <w:t>5</w:t>
      </w:r>
    </w:p>
    <w:p w14:paraId="1C192770" w14:textId="662D0FF1" w:rsidR="004B1634" w:rsidRPr="001F42B3" w:rsidRDefault="00A659A7">
      <w:pPr>
        <w:widowControl/>
        <w:jc w:val="center"/>
        <w:rPr>
          <w:rFonts w:ascii="华文中宋" w:eastAsia="华文中宋" w:hAnsi="华文中宋" w:cs="宋体"/>
          <w:b/>
          <w:bCs/>
          <w:kern w:val="0"/>
          <w:sz w:val="28"/>
          <w:szCs w:val="28"/>
        </w:rPr>
      </w:pPr>
      <w:r w:rsidRPr="001F42B3">
        <w:rPr>
          <w:rFonts w:ascii="华文中宋" w:eastAsia="华文中宋" w:hAnsi="华文中宋" w:cs="宋体" w:hint="eastAsia"/>
          <w:b/>
          <w:bCs/>
          <w:kern w:val="0"/>
          <w:sz w:val="28"/>
          <w:szCs w:val="28"/>
        </w:rPr>
        <w:t>徽商职业学院</w:t>
      </w:r>
      <w:r w:rsidR="006D453D" w:rsidRPr="001F42B3">
        <w:rPr>
          <w:rFonts w:ascii="华文中宋" w:eastAsia="华文中宋" w:hAnsi="华文中宋" w:cs="宋体" w:hint="eastAsia"/>
          <w:b/>
          <w:bCs/>
          <w:kern w:val="0"/>
          <w:sz w:val="28"/>
          <w:szCs w:val="28"/>
        </w:rPr>
        <w:t>2022年一般公共预算支出表</w:t>
      </w:r>
    </w:p>
    <w:p w14:paraId="0C0AA9F0" w14:textId="77777777" w:rsidR="004B1634" w:rsidRPr="001F42B3" w:rsidRDefault="006D453D">
      <w:pPr>
        <w:ind w:left="7400" w:hangingChars="3700" w:hanging="7400"/>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9356" w:type="dxa"/>
        <w:tblInd w:w="-459" w:type="dxa"/>
        <w:tblLayout w:type="fixed"/>
        <w:tblLook w:val="04A0" w:firstRow="1" w:lastRow="0" w:firstColumn="1" w:lastColumn="0" w:noHBand="0" w:noVBand="1"/>
      </w:tblPr>
      <w:tblGrid>
        <w:gridCol w:w="1418"/>
        <w:gridCol w:w="2551"/>
        <w:gridCol w:w="993"/>
        <w:gridCol w:w="992"/>
        <w:gridCol w:w="1134"/>
        <w:gridCol w:w="1134"/>
        <w:gridCol w:w="1134"/>
      </w:tblGrid>
      <w:tr w:rsidR="001F42B3" w:rsidRPr="001F42B3" w14:paraId="1B814111" w14:textId="77777777" w:rsidTr="00F5162D">
        <w:trPr>
          <w:trHeight w:val="360"/>
        </w:trPr>
        <w:tc>
          <w:tcPr>
            <w:tcW w:w="1418" w:type="dxa"/>
            <w:vMerge w:val="restart"/>
            <w:tcBorders>
              <w:top w:val="single" w:sz="4" w:space="0" w:color="auto"/>
              <w:left w:val="single" w:sz="4" w:space="0" w:color="auto"/>
              <w:bottom w:val="nil"/>
              <w:right w:val="single" w:sz="4" w:space="0" w:color="auto"/>
            </w:tcBorders>
            <w:shd w:val="clear" w:color="auto" w:fill="auto"/>
            <w:vAlign w:val="center"/>
          </w:tcPr>
          <w:p w14:paraId="10262326"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科目编码</w:t>
            </w:r>
          </w:p>
        </w:tc>
        <w:tc>
          <w:tcPr>
            <w:tcW w:w="2551" w:type="dxa"/>
            <w:vMerge w:val="restart"/>
            <w:tcBorders>
              <w:top w:val="single" w:sz="4" w:space="0" w:color="auto"/>
              <w:left w:val="single" w:sz="4" w:space="0" w:color="auto"/>
              <w:bottom w:val="nil"/>
              <w:right w:val="single" w:sz="4" w:space="0" w:color="auto"/>
            </w:tcBorders>
            <w:shd w:val="clear" w:color="auto" w:fill="auto"/>
            <w:vAlign w:val="center"/>
          </w:tcPr>
          <w:p w14:paraId="221F1CCF"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科目名称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EA0E6ED"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合计</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DC7CEA4"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基本支出</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tcPr>
          <w:p w14:paraId="154F3A6E"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项目支出</w:t>
            </w:r>
          </w:p>
        </w:tc>
      </w:tr>
      <w:tr w:rsidR="001F42B3" w:rsidRPr="001F42B3" w14:paraId="26438F48" w14:textId="77777777" w:rsidTr="00F5162D">
        <w:trPr>
          <w:trHeight w:val="360"/>
        </w:trPr>
        <w:tc>
          <w:tcPr>
            <w:tcW w:w="1418" w:type="dxa"/>
            <w:vMerge/>
            <w:tcBorders>
              <w:top w:val="single" w:sz="4" w:space="0" w:color="auto"/>
              <w:left w:val="single" w:sz="4" w:space="0" w:color="auto"/>
              <w:bottom w:val="nil"/>
              <w:right w:val="single" w:sz="4" w:space="0" w:color="auto"/>
            </w:tcBorders>
            <w:vAlign w:val="center"/>
          </w:tcPr>
          <w:p w14:paraId="48A9D801" w14:textId="77777777" w:rsidR="004B1634" w:rsidRPr="001F42B3" w:rsidRDefault="004B1634">
            <w:pPr>
              <w:widowControl/>
              <w:jc w:val="left"/>
              <w:rPr>
                <w:rFonts w:ascii="宋体" w:eastAsia="宋体" w:hAnsi="宋体" w:cs="宋体"/>
                <w:b/>
                <w:bCs/>
                <w:kern w:val="0"/>
                <w:sz w:val="22"/>
              </w:rPr>
            </w:pPr>
          </w:p>
        </w:tc>
        <w:tc>
          <w:tcPr>
            <w:tcW w:w="2551" w:type="dxa"/>
            <w:vMerge/>
            <w:tcBorders>
              <w:top w:val="single" w:sz="4" w:space="0" w:color="auto"/>
              <w:left w:val="single" w:sz="4" w:space="0" w:color="auto"/>
              <w:bottom w:val="nil"/>
              <w:right w:val="single" w:sz="4" w:space="0" w:color="auto"/>
            </w:tcBorders>
            <w:vAlign w:val="center"/>
          </w:tcPr>
          <w:p w14:paraId="36D08C5C" w14:textId="77777777" w:rsidR="004B1634" w:rsidRPr="001F42B3" w:rsidRDefault="004B1634">
            <w:pPr>
              <w:widowControl/>
              <w:jc w:val="left"/>
              <w:rPr>
                <w:rFonts w:ascii="宋体" w:eastAsia="宋体" w:hAnsi="宋体" w:cs="宋体"/>
                <w:b/>
                <w:bCs/>
                <w:kern w:val="0"/>
                <w:sz w:val="22"/>
              </w:rPr>
            </w:pPr>
          </w:p>
        </w:tc>
        <w:tc>
          <w:tcPr>
            <w:tcW w:w="993" w:type="dxa"/>
            <w:vMerge/>
            <w:tcBorders>
              <w:top w:val="single" w:sz="4" w:space="0" w:color="auto"/>
              <w:left w:val="single" w:sz="4" w:space="0" w:color="auto"/>
              <w:bottom w:val="single" w:sz="4" w:space="0" w:color="000000"/>
              <w:right w:val="single" w:sz="4" w:space="0" w:color="auto"/>
            </w:tcBorders>
            <w:vAlign w:val="center"/>
          </w:tcPr>
          <w:p w14:paraId="79A571C5" w14:textId="77777777" w:rsidR="004B1634" w:rsidRPr="001F42B3" w:rsidRDefault="004B1634">
            <w:pPr>
              <w:widowControl/>
              <w:jc w:val="left"/>
              <w:rPr>
                <w:rFonts w:ascii="宋体" w:eastAsia="宋体" w:hAnsi="宋体" w:cs="宋体"/>
                <w:b/>
                <w:bCs/>
                <w:kern w:val="0"/>
                <w:sz w:val="22"/>
              </w:rPr>
            </w:pPr>
          </w:p>
        </w:tc>
        <w:tc>
          <w:tcPr>
            <w:tcW w:w="992" w:type="dxa"/>
            <w:tcBorders>
              <w:top w:val="nil"/>
              <w:left w:val="nil"/>
              <w:bottom w:val="single" w:sz="4" w:space="0" w:color="auto"/>
              <w:right w:val="single" w:sz="4" w:space="0" w:color="auto"/>
            </w:tcBorders>
            <w:shd w:val="clear" w:color="auto" w:fill="auto"/>
            <w:vAlign w:val="center"/>
          </w:tcPr>
          <w:p w14:paraId="5B0A964A"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小计</w:t>
            </w:r>
          </w:p>
        </w:tc>
        <w:tc>
          <w:tcPr>
            <w:tcW w:w="1134" w:type="dxa"/>
            <w:tcBorders>
              <w:top w:val="nil"/>
              <w:left w:val="nil"/>
              <w:bottom w:val="single" w:sz="4" w:space="0" w:color="auto"/>
              <w:right w:val="single" w:sz="4" w:space="0" w:color="auto"/>
            </w:tcBorders>
            <w:shd w:val="clear" w:color="auto" w:fill="auto"/>
            <w:vAlign w:val="center"/>
          </w:tcPr>
          <w:p w14:paraId="40347B4F"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人员经费</w:t>
            </w:r>
          </w:p>
        </w:tc>
        <w:tc>
          <w:tcPr>
            <w:tcW w:w="1134" w:type="dxa"/>
            <w:tcBorders>
              <w:top w:val="nil"/>
              <w:left w:val="nil"/>
              <w:bottom w:val="single" w:sz="4" w:space="0" w:color="auto"/>
              <w:right w:val="single" w:sz="4" w:space="0" w:color="auto"/>
            </w:tcBorders>
            <w:shd w:val="clear" w:color="auto" w:fill="auto"/>
            <w:vAlign w:val="center"/>
          </w:tcPr>
          <w:p w14:paraId="386B6B27"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公用经费</w:t>
            </w:r>
          </w:p>
        </w:tc>
        <w:tc>
          <w:tcPr>
            <w:tcW w:w="1134" w:type="dxa"/>
            <w:vMerge/>
            <w:tcBorders>
              <w:top w:val="single" w:sz="4" w:space="0" w:color="auto"/>
              <w:left w:val="single" w:sz="4" w:space="0" w:color="auto"/>
              <w:bottom w:val="nil"/>
              <w:right w:val="single" w:sz="4" w:space="0" w:color="auto"/>
            </w:tcBorders>
            <w:vAlign w:val="center"/>
          </w:tcPr>
          <w:p w14:paraId="0BFA8EC3" w14:textId="77777777" w:rsidR="004B1634" w:rsidRPr="001F42B3" w:rsidRDefault="004B1634">
            <w:pPr>
              <w:widowControl/>
              <w:jc w:val="left"/>
              <w:rPr>
                <w:rFonts w:ascii="宋体" w:eastAsia="宋体" w:hAnsi="宋体" w:cs="宋体"/>
                <w:b/>
                <w:bCs/>
                <w:kern w:val="0"/>
                <w:sz w:val="22"/>
              </w:rPr>
            </w:pPr>
          </w:p>
        </w:tc>
      </w:tr>
      <w:tr w:rsidR="001F42B3" w:rsidRPr="001F42B3" w14:paraId="086A1C23" w14:textId="77777777" w:rsidTr="00F5162D">
        <w:trPr>
          <w:trHeight w:val="36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DC78BA" w14:textId="46925330"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kern w:val="0"/>
                <w:sz w:val="20"/>
                <w:szCs w:val="20"/>
              </w:rPr>
              <w:t>205</w:t>
            </w:r>
          </w:p>
        </w:tc>
        <w:tc>
          <w:tcPr>
            <w:tcW w:w="2551" w:type="dxa"/>
            <w:tcBorders>
              <w:top w:val="single" w:sz="4" w:space="0" w:color="auto"/>
              <w:left w:val="nil"/>
              <w:bottom w:val="single" w:sz="4" w:space="0" w:color="auto"/>
              <w:right w:val="single" w:sz="4" w:space="0" w:color="auto"/>
            </w:tcBorders>
            <w:shd w:val="clear" w:color="auto" w:fill="auto"/>
            <w:vAlign w:val="center"/>
          </w:tcPr>
          <w:p w14:paraId="0D103A8F" w14:textId="4600D86D"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教育支出</w:t>
            </w:r>
          </w:p>
        </w:tc>
        <w:tc>
          <w:tcPr>
            <w:tcW w:w="993" w:type="dxa"/>
            <w:tcBorders>
              <w:top w:val="nil"/>
              <w:left w:val="nil"/>
              <w:bottom w:val="single" w:sz="4" w:space="0" w:color="auto"/>
              <w:right w:val="single" w:sz="4" w:space="0" w:color="auto"/>
            </w:tcBorders>
            <w:shd w:val="clear" w:color="auto" w:fill="auto"/>
            <w:vAlign w:val="center"/>
          </w:tcPr>
          <w:p w14:paraId="42A34243" w14:textId="6C4636BE"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6621.4</w:t>
            </w:r>
            <w:r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0C31D4AB" w14:textId="271B45FD"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3222.6</w:t>
            </w: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6EB84CCE" w14:textId="1755FF33"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2794.</w:t>
            </w:r>
            <w:r w:rsidR="001139BA" w:rsidRPr="005B5185">
              <w:rPr>
                <w:rFonts w:ascii="宋体" w:eastAsia="宋体" w:hAnsi="宋体" w:cs="Arial"/>
                <w:kern w:val="0"/>
                <w:sz w:val="20"/>
                <w:szCs w:val="20"/>
              </w:rPr>
              <w:t>4</w:t>
            </w: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2F676CE1" w14:textId="03690CFF"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428.2</w:t>
            </w:r>
            <w:r w:rsidRPr="005B5185">
              <w:rPr>
                <w:rFonts w:ascii="宋体" w:eastAsia="宋体" w:hAnsi="宋体" w:cs="Arial"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8B8E6" w14:textId="60F94C22"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3</w:t>
            </w:r>
            <w:r w:rsidRPr="005B5185">
              <w:rPr>
                <w:rFonts w:ascii="宋体" w:eastAsia="宋体" w:hAnsi="宋体" w:cs="Arial"/>
                <w:kern w:val="0"/>
                <w:sz w:val="20"/>
                <w:szCs w:val="20"/>
              </w:rPr>
              <w:t>398.8</w:t>
            </w:r>
            <w:r w:rsidR="00FB2FD4" w:rsidRPr="005B5185">
              <w:rPr>
                <w:rFonts w:ascii="宋体" w:eastAsia="宋体" w:hAnsi="宋体" w:cs="Arial" w:hint="eastAsia"/>
                <w:kern w:val="0"/>
                <w:sz w:val="20"/>
                <w:szCs w:val="20"/>
              </w:rPr>
              <w:t xml:space="preserve">　</w:t>
            </w:r>
          </w:p>
        </w:tc>
      </w:tr>
      <w:tr w:rsidR="001F42B3" w:rsidRPr="001F42B3" w14:paraId="45F6606C"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69C61040" w14:textId="063B17BA" w:rsidR="00FB2FD4" w:rsidRPr="005B5185" w:rsidRDefault="00FB2FD4" w:rsidP="00FB2FD4">
            <w:pPr>
              <w:widowControl/>
              <w:ind w:firstLineChars="100" w:firstLine="200"/>
              <w:jc w:val="left"/>
              <w:rPr>
                <w:rFonts w:ascii="宋体" w:eastAsia="宋体" w:hAnsi="宋体" w:cs="Arial"/>
                <w:kern w:val="0"/>
                <w:sz w:val="20"/>
                <w:szCs w:val="20"/>
              </w:rPr>
            </w:pPr>
            <w:r w:rsidRPr="005B5185">
              <w:rPr>
                <w:rFonts w:ascii="宋体" w:eastAsia="宋体" w:hAnsi="宋体" w:cs="Arial"/>
                <w:kern w:val="0"/>
                <w:sz w:val="20"/>
                <w:szCs w:val="20"/>
              </w:rPr>
              <w:t>20503</w:t>
            </w:r>
          </w:p>
        </w:tc>
        <w:tc>
          <w:tcPr>
            <w:tcW w:w="2551" w:type="dxa"/>
            <w:tcBorders>
              <w:top w:val="nil"/>
              <w:left w:val="nil"/>
              <w:bottom w:val="single" w:sz="4" w:space="0" w:color="auto"/>
              <w:right w:val="single" w:sz="4" w:space="0" w:color="auto"/>
            </w:tcBorders>
            <w:shd w:val="clear" w:color="auto" w:fill="auto"/>
            <w:vAlign w:val="center"/>
          </w:tcPr>
          <w:p w14:paraId="6E6A6786" w14:textId="2F170977"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w:t>
            </w:r>
            <w:r w:rsidRPr="005B5185">
              <w:rPr>
                <w:rFonts w:ascii="宋体" w:eastAsia="宋体" w:hAnsi="宋体" w:cs="Arial" w:hint="eastAsia"/>
                <w:kern w:val="0"/>
                <w:sz w:val="20"/>
                <w:szCs w:val="20"/>
              </w:rPr>
              <w:t>职业教育</w:t>
            </w:r>
          </w:p>
        </w:tc>
        <w:tc>
          <w:tcPr>
            <w:tcW w:w="993" w:type="dxa"/>
            <w:tcBorders>
              <w:top w:val="nil"/>
              <w:left w:val="nil"/>
              <w:bottom w:val="single" w:sz="4" w:space="0" w:color="auto"/>
              <w:right w:val="single" w:sz="4" w:space="0" w:color="auto"/>
            </w:tcBorders>
            <w:shd w:val="clear" w:color="auto" w:fill="auto"/>
            <w:vAlign w:val="center"/>
          </w:tcPr>
          <w:p w14:paraId="03127EB0" w14:textId="69F886FD"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6621.4</w:t>
            </w:r>
            <w:r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7792D4EA" w14:textId="0DB53F98"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3222.6</w:t>
            </w:r>
          </w:p>
        </w:tc>
        <w:tc>
          <w:tcPr>
            <w:tcW w:w="1134" w:type="dxa"/>
            <w:tcBorders>
              <w:top w:val="nil"/>
              <w:left w:val="nil"/>
              <w:bottom w:val="single" w:sz="4" w:space="0" w:color="auto"/>
              <w:right w:val="single" w:sz="4" w:space="0" w:color="auto"/>
            </w:tcBorders>
            <w:shd w:val="clear" w:color="auto" w:fill="auto"/>
            <w:vAlign w:val="center"/>
          </w:tcPr>
          <w:p w14:paraId="56FF10F1" w14:textId="576BE949"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2794.4</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239C8BE" w14:textId="3D9E89BD"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428.2</w:t>
            </w: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4DD6D6AC" w14:textId="02463DF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3</w:t>
            </w:r>
            <w:r w:rsidRPr="005B5185">
              <w:rPr>
                <w:rFonts w:ascii="宋体" w:eastAsia="宋体" w:hAnsi="宋体" w:cs="Arial"/>
                <w:kern w:val="0"/>
                <w:sz w:val="20"/>
                <w:szCs w:val="20"/>
              </w:rPr>
              <w:t>398.8</w:t>
            </w:r>
          </w:p>
        </w:tc>
      </w:tr>
      <w:tr w:rsidR="001F42B3" w:rsidRPr="001F42B3" w14:paraId="4F9640F6"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7DDE435" w14:textId="29331AFB" w:rsidR="00FB2FD4" w:rsidRPr="005B5185" w:rsidRDefault="00FB2FD4" w:rsidP="00FB2FD4">
            <w:pPr>
              <w:widowControl/>
              <w:ind w:firstLineChars="200" w:firstLine="400"/>
              <w:jc w:val="left"/>
              <w:rPr>
                <w:rFonts w:ascii="宋体" w:eastAsia="宋体" w:hAnsi="宋体" w:cs="Arial"/>
                <w:kern w:val="0"/>
                <w:sz w:val="20"/>
                <w:szCs w:val="20"/>
              </w:rPr>
            </w:pPr>
            <w:r w:rsidRPr="005B5185">
              <w:rPr>
                <w:rFonts w:ascii="宋体" w:eastAsia="宋体" w:hAnsi="宋体" w:cs="Arial"/>
                <w:kern w:val="0"/>
                <w:sz w:val="20"/>
                <w:szCs w:val="20"/>
              </w:rPr>
              <w:t>2050305</w:t>
            </w:r>
          </w:p>
        </w:tc>
        <w:tc>
          <w:tcPr>
            <w:tcW w:w="2551" w:type="dxa"/>
            <w:tcBorders>
              <w:top w:val="nil"/>
              <w:left w:val="nil"/>
              <w:bottom w:val="single" w:sz="4" w:space="0" w:color="auto"/>
              <w:right w:val="single" w:sz="4" w:space="0" w:color="auto"/>
            </w:tcBorders>
            <w:shd w:val="clear" w:color="auto" w:fill="auto"/>
            <w:vAlign w:val="center"/>
          </w:tcPr>
          <w:p w14:paraId="368877FB" w14:textId="6F0E8E83"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高等职业教育</w:t>
            </w:r>
          </w:p>
        </w:tc>
        <w:tc>
          <w:tcPr>
            <w:tcW w:w="993" w:type="dxa"/>
            <w:tcBorders>
              <w:top w:val="nil"/>
              <w:left w:val="nil"/>
              <w:bottom w:val="single" w:sz="4" w:space="0" w:color="auto"/>
              <w:right w:val="single" w:sz="4" w:space="0" w:color="auto"/>
            </w:tcBorders>
            <w:shd w:val="clear" w:color="auto" w:fill="auto"/>
            <w:vAlign w:val="center"/>
          </w:tcPr>
          <w:p w14:paraId="2C6FB0E6" w14:textId="46B81A5A"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6621.4</w:t>
            </w:r>
            <w:r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53E243CA" w14:textId="34C64ABB"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3222.6</w:t>
            </w:r>
          </w:p>
        </w:tc>
        <w:tc>
          <w:tcPr>
            <w:tcW w:w="1134" w:type="dxa"/>
            <w:tcBorders>
              <w:top w:val="nil"/>
              <w:left w:val="nil"/>
              <w:bottom w:val="single" w:sz="4" w:space="0" w:color="auto"/>
              <w:right w:val="single" w:sz="4" w:space="0" w:color="auto"/>
            </w:tcBorders>
            <w:shd w:val="clear" w:color="auto" w:fill="auto"/>
            <w:vAlign w:val="center"/>
          </w:tcPr>
          <w:p w14:paraId="2A4F8D3A" w14:textId="20FB4847"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2794.4</w:t>
            </w:r>
          </w:p>
        </w:tc>
        <w:tc>
          <w:tcPr>
            <w:tcW w:w="1134" w:type="dxa"/>
            <w:tcBorders>
              <w:top w:val="nil"/>
              <w:left w:val="nil"/>
              <w:bottom w:val="single" w:sz="4" w:space="0" w:color="auto"/>
              <w:right w:val="single" w:sz="4" w:space="0" w:color="auto"/>
            </w:tcBorders>
            <w:shd w:val="clear" w:color="auto" w:fill="auto"/>
            <w:vAlign w:val="center"/>
          </w:tcPr>
          <w:p w14:paraId="48E9B2AD" w14:textId="2F4D37EA"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428.2</w:t>
            </w:r>
          </w:p>
        </w:tc>
        <w:tc>
          <w:tcPr>
            <w:tcW w:w="1134" w:type="dxa"/>
            <w:tcBorders>
              <w:top w:val="nil"/>
              <w:left w:val="nil"/>
              <w:bottom w:val="single" w:sz="4" w:space="0" w:color="auto"/>
              <w:right w:val="single" w:sz="4" w:space="0" w:color="auto"/>
            </w:tcBorders>
            <w:shd w:val="clear" w:color="auto" w:fill="auto"/>
            <w:vAlign w:val="center"/>
          </w:tcPr>
          <w:p w14:paraId="48787110" w14:textId="1C706F14"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3</w:t>
            </w:r>
            <w:r w:rsidRPr="005B5185">
              <w:rPr>
                <w:rFonts w:ascii="宋体" w:eastAsia="宋体" w:hAnsi="宋体" w:cs="Arial"/>
                <w:kern w:val="0"/>
                <w:sz w:val="20"/>
                <w:szCs w:val="20"/>
              </w:rPr>
              <w:t>398.8</w:t>
            </w:r>
          </w:p>
        </w:tc>
      </w:tr>
      <w:tr w:rsidR="001F42B3" w:rsidRPr="001F42B3" w14:paraId="52B0D8FD"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52470884" w14:textId="2CCE2AEE"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kern w:val="0"/>
                <w:sz w:val="20"/>
                <w:szCs w:val="20"/>
              </w:rPr>
              <w:t>208</w:t>
            </w:r>
          </w:p>
        </w:tc>
        <w:tc>
          <w:tcPr>
            <w:tcW w:w="2551" w:type="dxa"/>
            <w:tcBorders>
              <w:top w:val="nil"/>
              <w:left w:val="nil"/>
              <w:bottom w:val="single" w:sz="4" w:space="0" w:color="auto"/>
              <w:right w:val="single" w:sz="4" w:space="0" w:color="auto"/>
            </w:tcBorders>
            <w:shd w:val="clear" w:color="auto" w:fill="auto"/>
            <w:vAlign w:val="center"/>
          </w:tcPr>
          <w:p w14:paraId="0A1E800E" w14:textId="68902560"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社会保障和就业支出</w:t>
            </w:r>
          </w:p>
        </w:tc>
        <w:tc>
          <w:tcPr>
            <w:tcW w:w="993" w:type="dxa"/>
            <w:tcBorders>
              <w:top w:val="nil"/>
              <w:left w:val="nil"/>
              <w:bottom w:val="single" w:sz="4" w:space="0" w:color="auto"/>
              <w:right w:val="single" w:sz="4" w:space="0" w:color="auto"/>
            </w:tcBorders>
            <w:shd w:val="clear" w:color="auto" w:fill="auto"/>
            <w:vAlign w:val="center"/>
          </w:tcPr>
          <w:p w14:paraId="4F23533B" w14:textId="240C345E"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93CD67A" w14:textId="0B752EB6"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DFCCA34" w14:textId="08D1667A"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0.1</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75E61C75" w14:textId="1696AEA8"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8.5</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7DEA01B"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55397D90"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6581500E" w14:textId="210279AB"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2</w:t>
            </w:r>
            <w:r w:rsidRPr="005B5185">
              <w:rPr>
                <w:rFonts w:ascii="宋体" w:eastAsia="宋体" w:hAnsi="宋体" w:cs="Arial"/>
                <w:kern w:val="0"/>
                <w:sz w:val="20"/>
                <w:szCs w:val="20"/>
              </w:rPr>
              <w:t>0805</w:t>
            </w:r>
          </w:p>
        </w:tc>
        <w:tc>
          <w:tcPr>
            <w:tcW w:w="2551" w:type="dxa"/>
            <w:tcBorders>
              <w:top w:val="nil"/>
              <w:left w:val="nil"/>
              <w:bottom w:val="single" w:sz="4" w:space="0" w:color="auto"/>
              <w:right w:val="single" w:sz="4" w:space="0" w:color="auto"/>
            </w:tcBorders>
            <w:shd w:val="clear" w:color="auto" w:fill="auto"/>
            <w:vAlign w:val="center"/>
          </w:tcPr>
          <w:p w14:paraId="2CE90360" w14:textId="1B6DE4CF" w:rsidR="00FB2FD4" w:rsidRPr="005B5185" w:rsidRDefault="00FB2FD4" w:rsidP="00FB2FD4">
            <w:pPr>
              <w:widowControl/>
              <w:jc w:val="center"/>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w:t>
            </w:r>
            <w:r w:rsidRPr="005B5185">
              <w:rPr>
                <w:rFonts w:ascii="宋体" w:eastAsia="宋体" w:hAnsi="宋体" w:cs="Arial" w:hint="eastAsia"/>
                <w:kern w:val="0"/>
                <w:sz w:val="20"/>
                <w:szCs w:val="20"/>
              </w:rPr>
              <w:t>行政事业单位养老支出</w:t>
            </w:r>
          </w:p>
        </w:tc>
        <w:tc>
          <w:tcPr>
            <w:tcW w:w="993" w:type="dxa"/>
            <w:tcBorders>
              <w:top w:val="nil"/>
              <w:left w:val="nil"/>
              <w:bottom w:val="single" w:sz="4" w:space="0" w:color="auto"/>
              <w:right w:val="single" w:sz="4" w:space="0" w:color="auto"/>
            </w:tcBorders>
            <w:shd w:val="clear" w:color="auto" w:fill="auto"/>
            <w:vAlign w:val="center"/>
          </w:tcPr>
          <w:p w14:paraId="02334EFF" w14:textId="6C4F9B6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056A4D4E" w14:textId="3A0C5D9C"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A245372" w14:textId="366DD23F"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0.1</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3EA23065" w14:textId="66E108A0"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.5</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6F276423"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1A9CF7AF"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992D80E" w14:textId="4061223D"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w:t>
            </w:r>
            <w:r w:rsidRPr="005B5185">
              <w:rPr>
                <w:rFonts w:ascii="宋体" w:eastAsia="宋体" w:hAnsi="宋体" w:cs="Arial" w:hint="eastAsia"/>
                <w:kern w:val="0"/>
                <w:sz w:val="20"/>
                <w:szCs w:val="20"/>
              </w:rPr>
              <w:t>2</w:t>
            </w:r>
            <w:r w:rsidRPr="005B5185">
              <w:rPr>
                <w:rFonts w:ascii="宋体" w:eastAsia="宋体" w:hAnsi="宋体" w:cs="Arial"/>
                <w:kern w:val="0"/>
                <w:sz w:val="20"/>
                <w:szCs w:val="20"/>
              </w:rPr>
              <w:t>080502</w:t>
            </w:r>
          </w:p>
        </w:tc>
        <w:tc>
          <w:tcPr>
            <w:tcW w:w="2551" w:type="dxa"/>
            <w:tcBorders>
              <w:top w:val="nil"/>
              <w:left w:val="nil"/>
              <w:bottom w:val="single" w:sz="4" w:space="0" w:color="auto"/>
              <w:right w:val="single" w:sz="4" w:space="0" w:color="auto"/>
            </w:tcBorders>
            <w:shd w:val="clear" w:color="auto" w:fill="auto"/>
            <w:vAlign w:val="center"/>
          </w:tcPr>
          <w:p w14:paraId="3177434A" w14:textId="2179450D" w:rsidR="00FB2FD4" w:rsidRPr="005B5185" w:rsidRDefault="00FB2FD4" w:rsidP="00FB2FD4">
            <w:pPr>
              <w:widowControl/>
              <w:ind w:firstLineChars="200" w:firstLine="400"/>
              <w:rPr>
                <w:rFonts w:ascii="宋体" w:eastAsia="宋体" w:hAnsi="宋体" w:cs="Arial"/>
                <w:kern w:val="0"/>
                <w:sz w:val="20"/>
                <w:szCs w:val="20"/>
              </w:rPr>
            </w:pPr>
            <w:r w:rsidRPr="005B5185">
              <w:rPr>
                <w:rFonts w:ascii="宋体" w:eastAsia="宋体" w:hAnsi="宋体" w:cs="Arial" w:hint="eastAsia"/>
                <w:kern w:val="0"/>
                <w:sz w:val="20"/>
                <w:szCs w:val="20"/>
              </w:rPr>
              <w:t>事业单位离退休</w:t>
            </w:r>
          </w:p>
        </w:tc>
        <w:tc>
          <w:tcPr>
            <w:tcW w:w="993" w:type="dxa"/>
            <w:tcBorders>
              <w:top w:val="nil"/>
              <w:left w:val="nil"/>
              <w:bottom w:val="single" w:sz="4" w:space="0" w:color="auto"/>
              <w:right w:val="single" w:sz="4" w:space="0" w:color="auto"/>
            </w:tcBorders>
            <w:shd w:val="clear" w:color="auto" w:fill="auto"/>
            <w:vAlign w:val="center"/>
          </w:tcPr>
          <w:p w14:paraId="475D3C2F" w14:textId="27BECBFE"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14:paraId="5EDAA9CB" w14:textId="6D917DCA"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5B0BEF8" w14:textId="70D07C0F"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0.1</w:t>
            </w:r>
          </w:p>
        </w:tc>
        <w:tc>
          <w:tcPr>
            <w:tcW w:w="1134" w:type="dxa"/>
            <w:tcBorders>
              <w:top w:val="nil"/>
              <w:left w:val="nil"/>
              <w:bottom w:val="single" w:sz="4" w:space="0" w:color="auto"/>
              <w:right w:val="single" w:sz="4" w:space="0" w:color="auto"/>
            </w:tcBorders>
            <w:shd w:val="clear" w:color="auto" w:fill="auto"/>
            <w:vAlign w:val="center"/>
          </w:tcPr>
          <w:p w14:paraId="689AEAFC" w14:textId="537B41DF"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.5</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A35BCE9"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6FBF6311"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2D6C187" w14:textId="3F80CB16"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10</w:t>
            </w:r>
          </w:p>
        </w:tc>
        <w:tc>
          <w:tcPr>
            <w:tcW w:w="2551" w:type="dxa"/>
            <w:tcBorders>
              <w:top w:val="nil"/>
              <w:left w:val="nil"/>
              <w:bottom w:val="single" w:sz="4" w:space="0" w:color="auto"/>
              <w:right w:val="single" w:sz="4" w:space="0" w:color="auto"/>
            </w:tcBorders>
            <w:shd w:val="clear" w:color="auto" w:fill="auto"/>
            <w:vAlign w:val="center"/>
          </w:tcPr>
          <w:p w14:paraId="53CB206C" w14:textId="399B32AD" w:rsidR="00FB2FD4" w:rsidRPr="005B5185" w:rsidRDefault="00FB2FD4" w:rsidP="00FB2FD4">
            <w:pPr>
              <w:widowControl/>
              <w:rPr>
                <w:rFonts w:ascii="宋体" w:eastAsia="宋体" w:hAnsi="宋体" w:cs="Arial"/>
                <w:kern w:val="0"/>
                <w:sz w:val="20"/>
                <w:szCs w:val="20"/>
              </w:rPr>
            </w:pPr>
            <w:r w:rsidRPr="005B5185">
              <w:rPr>
                <w:rFonts w:ascii="宋体" w:eastAsia="宋体" w:hAnsi="宋体" w:cs="Arial" w:hint="eastAsia"/>
                <w:kern w:val="0"/>
                <w:sz w:val="20"/>
                <w:szCs w:val="20"/>
              </w:rPr>
              <w:t>卫生健康支出</w:t>
            </w:r>
          </w:p>
        </w:tc>
        <w:tc>
          <w:tcPr>
            <w:tcW w:w="993" w:type="dxa"/>
            <w:tcBorders>
              <w:top w:val="nil"/>
              <w:left w:val="nil"/>
              <w:bottom w:val="single" w:sz="4" w:space="0" w:color="auto"/>
              <w:right w:val="single" w:sz="4" w:space="0" w:color="auto"/>
            </w:tcBorders>
            <w:shd w:val="clear" w:color="auto" w:fill="auto"/>
            <w:vAlign w:val="center"/>
          </w:tcPr>
          <w:p w14:paraId="32A7BAE8" w14:textId="623CF83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67BA30CB" w14:textId="246EC07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CEEC5C4" w14:textId="5F8853C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1F25F13B"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0DA4362F"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2E26C9AB"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C4873A5" w14:textId="55ECA70A"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2</w:t>
            </w:r>
            <w:r w:rsidRPr="005B5185">
              <w:rPr>
                <w:rFonts w:ascii="宋体" w:eastAsia="宋体" w:hAnsi="宋体" w:cs="Arial"/>
                <w:kern w:val="0"/>
                <w:sz w:val="20"/>
                <w:szCs w:val="20"/>
              </w:rPr>
              <w:t>1011</w:t>
            </w:r>
          </w:p>
        </w:tc>
        <w:tc>
          <w:tcPr>
            <w:tcW w:w="2551" w:type="dxa"/>
            <w:tcBorders>
              <w:top w:val="nil"/>
              <w:left w:val="nil"/>
              <w:bottom w:val="single" w:sz="4" w:space="0" w:color="auto"/>
              <w:right w:val="single" w:sz="4" w:space="0" w:color="auto"/>
            </w:tcBorders>
            <w:shd w:val="clear" w:color="auto" w:fill="auto"/>
            <w:vAlign w:val="center"/>
          </w:tcPr>
          <w:p w14:paraId="22894D25" w14:textId="4D9DC540" w:rsidR="00FB2FD4" w:rsidRPr="005B5185" w:rsidRDefault="00FB2FD4" w:rsidP="00FB2FD4">
            <w:pPr>
              <w:widowControl/>
              <w:ind w:firstLineChars="100" w:firstLine="200"/>
              <w:rPr>
                <w:rFonts w:ascii="宋体" w:eastAsia="宋体" w:hAnsi="宋体" w:cs="Arial"/>
                <w:kern w:val="0"/>
                <w:sz w:val="20"/>
                <w:szCs w:val="20"/>
              </w:rPr>
            </w:pPr>
            <w:r w:rsidRPr="005B5185">
              <w:rPr>
                <w:rFonts w:ascii="宋体" w:eastAsia="宋体" w:hAnsi="宋体" w:cs="Arial" w:hint="eastAsia"/>
                <w:kern w:val="0"/>
                <w:sz w:val="20"/>
                <w:szCs w:val="20"/>
              </w:rPr>
              <w:t>行政事业单位医疗</w:t>
            </w:r>
          </w:p>
        </w:tc>
        <w:tc>
          <w:tcPr>
            <w:tcW w:w="993" w:type="dxa"/>
            <w:tcBorders>
              <w:top w:val="nil"/>
              <w:left w:val="nil"/>
              <w:bottom w:val="single" w:sz="4" w:space="0" w:color="auto"/>
              <w:right w:val="single" w:sz="4" w:space="0" w:color="auto"/>
            </w:tcBorders>
            <w:shd w:val="clear" w:color="auto" w:fill="auto"/>
            <w:vAlign w:val="center"/>
          </w:tcPr>
          <w:p w14:paraId="086153DE" w14:textId="648C8E64"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8DB33CF" w14:textId="3384CC2C"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2C5F3C9B" w14:textId="6BB9B152"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CA4C6D2"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386C4F31"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5EEAAA86"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211367CF" w14:textId="07D1CD9E"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2101102</w:t>
            </w:r>
          </w:p>
        </w:tc>
        <w:tc>
          <w:tcPr>
            <w:tcW w:w="2551" w:type="dxa"/>
            <w:tcBorders>
              <w:top w:val="nil"/>
              <w:left w:val="nil"/>
              <w:bottom w:val="single" w:sz="4" w:space="0" w:color="auto"/>
              <w:right w:val="single" w:sz="4" w:space="0" w:color="auto"/>
            </w:tcBorders>
            <w:shd w:val="clear" w:color="auto" w:fill="auto"/>
            <w:vAlign w:val="center"/>
          </w:tcPr>
          <w:p w14:paraId="00823D01" w14:textId="35CD566C" w:rsidR="00FB2FD4" w:rsidRPr="005B5185" w:rsidRDefault="00FB2FD4" w:rsidP="00FB2FD4">
            <w:pPr>
              <w:widowControl/>
              <w:ind w:firstLineChars="200" w:firstLine="400"/>
              <w:rPr>
                <w:rFonts w:ascii="宋体" w:eastAsia="宋体" w:hAnsi="宋体" w:cs="Arial"/>
                <w:kern w:val="0"/>
                <w:sz w:val="20"/>
                <w:szCs w:val="20"/>
              </w:rPr>
            </w:pPr>
            <w:r w:rsidRPr="005B5185">
              <w:rPr>
                <w:rFonts w:ascii="宋体" w:eastAsia="宋体" w:hAnsi="宋体" w:cs="Arial" w:hint="eastAsia"/>
                <w:kern w:val="0"/>
                <w:sz w:val="20"/>
                <w:szCs w:val="20"/>
              </w:rPr>
              <w:t>事业单位医疗</w:t>
            </w:r>
          </w:p>
        </w:tc>
        <w:tc>
          <w:tcPr>
            <w:tcW w:w="993" w:type="dxa"/>
            <w:tcBorders>
              <w:top w:val="nil"/>
              <w:left w:val="nil"/>
              <w:bottom w:val="single" w:sz="4" w:space="0" w:color="auto"/>
              <w:right w:val="single" w:sz="4" w:space="0" w:color="auto"/>
            </w:tcBorders>
            <w:shd w:val="clear" w:color="auto" w:fill="auto"/>
            <w:vAlign w:val="center"/>
          </w:tcPr>
          <w:p w14:paraId="1F6B09CF" w14:textId="4397CC14"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992" w:type="dxa"/>
            <w:tcBorders>
              <w:top w:val="nil"/>
              <w:left w:val="nil"/>
              <w:bottom w:val="single" w:sz="4" w:space="0" w:color="auto"/>
              <w:right w:val="single" w:sz="4" w:space="0" w:color="auto"/>
            </w:tcBorders>
            <w:shd w:val="clear" w:color="auto" w:fill="auto"/>
            <w:vAlign w:val="center"/>
          </w:tcPr>
          <w:p w14:paraId="686417C0" w14:textId="0211554D"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2F00604" w14:textId="6CCBC162"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2D23A0C5"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4ADB6CD3"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468D085C"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6B9CC8A5" w14:textId="03705477"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21</w:t>
            </w:r>
          </w:p>
        </w:tc>
        <w:tc>
          <w:tcPr>
            <w:tcW w:w="2551" w:type="dxa"/>
            <w:tcBorders>
              <w:top w:val="nil"/>
              <w:left w:val="nil"/>
              <w:bottom w:val="single" w:sz="4" w:space="0" w:color="auto"/>
              <w:right w:val="single" w:sz="4" w:space="0" w:color="auto"/>
            </w:tcBorders>
            <w:shd w:val="clear" w:color="auto" w:fill="auto"/>
            <w:vAlign w:val="center"/>
          </w:tcPr>
          <w:p w14:paraId="78CA4658" w14:textId="47B42F4F" w:rsidR="00FB2FD4" w:rsidRPr="005B5185" w:rsidRDefault="00FB2FD4" w:rsidP="00FB2FD4">
            <w:pPr>
              <w:widowControl/>
              <w:rPr>
                <w:rFonts w:ascii="宋体" w:eastAsia="宋体" w:hAnsi="宋体" w:cs="Arial"/>
                <w:kern w:val="0"/>
                <w:sz w:val="20"/>
                <w:szCs w:val="20"/>
              </w:rPr>
            </w:pPr>
            <w:r w:rsidRPr="005B5185">
              <w:rPr>
                <w:rFonts w:ascii="宋体" w:eastAsia="宋体" w:hAnsi="宋体" w:cs="Arial" w:hint="eastAsia"/>
                <w:kern w:val="0"/>
                <w:sz w:val="20"/>
                <w:szCs w:val="20"/>
              </w:rPr>
              <w:t>住房保障支出</w:t>
            </w:r>
          </w:p>
        </w:tc>
        <w:tc>
          <w:tcPr>
            <w:tcW w:w="993" w:type="dxa"/>
            <w:tcBorders>
              <w:top w:val="nil"/>
              <w:left w:val="nil"/>
              <w:bottom w:val="single" w:sz="4" w:space="0" w:color="auto"/>
              <w:right w:val="single" w:sz="4" w:space="0" w:color="auto"/>
            </w:tcBorders>
            <w:shd w:val="clear" w:color="auto" w:fill="auto"/>
            <w:vAlign w:val="center"/>
          </w:tcPr>
          <w:p w14:paraId="02F98719" w14:textId="26D5B1D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39C07790" w14:textId="021B83F5"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27B7B2F9" w14:textId="78FDC996"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4D59B4E7"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057DCF79"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1314D470"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2B867C21" w14:textId="0228CE04"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2</w:t>
            </w:r>
            <w:r w:rsidRPr="005B5185">
              <w:rPr>
                <w:rFonts w:ascii="宋体" w:eastAsia="宋体" w:hAnsi="宋体" w:cs="Arial"/>
                <w:kern w:val="0"/>
                <w:sz w:val="20"/>
                <w:szCs w:val="20"/>
              </w:rPr>
              <w:t>2102</w:t>
            </w:r>
          </w:p>
        </w:tc>
        <w:tc>
          <w:tcPr>
            <w:tcW w:w="2551" w:type="dxa"/>
            <w:tcBorders>
              <w:top w:val="nil"/>
              <w:left w:val="nil"/>
              <w:bottom w:val="single" w:sz="4" w:space="0" w:color="auto"/>
              <w:right w:val="single" w:sz="4" w:space="0" w:color="auto"/>
            </w:tcBorders>
            <w:shd w:val="clear" w:color="auto" w:fill="auto"/>
            <w:vAlign w:val="center"/>
          </w:tcPr>
          <w:p w14:paraId="6154B522" w14:textId="21D2F08D" w:rsidR="00FB2FD4" w:rsidRPr="005B5185" w:rsidRDefault="00FB2FD4" w:rsidP="00FB2FD4">
            <w:pPr>
              <w:widowControl/>
              <w:ind w:firstLineChars="100" w:firstLine="200"/>
              <w:rPr>
                <w:rFonts w:ascii="宋体" w:eastAsia="宋体" w:hAnsi="宋体" w:cs="Arial"/>
                <w:kern w:val="0"/>
                <w:sz w:val="20"/>
                <w:szCs w:val="20"/>
              </w:rPr>
            </w:pPr>
            <w:r w:rsidRPr="005B5185">
              <w:rPr>
                <w:rFonts w:ascii="宋体" w:eastAsia="宋体" w:hAnsi="宋体" w:cs="Arial" w:hint="eastAsia"/>
                <w:kern w:val="0"/>
                <w:sz w:val="20"/>
                <w:szCs w:val="20"/>
              </w:rPr>
              <w:t>住房改革支出</w:t>
            </w:r>
          </w:p>
        </w:tc>
        <w:tc>
          <w:tcPr>
            <w:tcW w:w="993" w:type="dxa"/>
            <w:tcBorders>
              <w:top w:val="nil"/>
              <w:left w:val="nil"/>
              <w:bottom w:val="single" w:sz="4" w:space="0" w:color="auto"/>
              <w:right w:val="single" w:sz="4" w:space="0" w:color="auto"/>
            </w:tcBorders>
            <w:shd w:val="clear" w:color="auto" w:fill="auto"/>
            <w:vAlign w:val="center"/>
          </w:tcPr>
          <w:p w14:paraId="09B5CD92" w14:textId="7D7C8536"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1E9C02F4" w14:textId="038A7B1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622A04DC" w14:textId="0BBB04DA"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01094AEF"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5C8C7296"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57F2A7AD"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212699DE" w14:textId="2D107192" w:rsidR="00FB2FD4" w:rsidRPr="005B5185" w:rsidRDefault="00FB2FD4" w:rsidP="00FB2FD4">
            <w:pPr>
              <w:widowControl/>
              <w:ind w:firstLineChars="200" w:firstLine="400"/>
              <w:jc w:val="lef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210202</w:t>
            </w:r>
          </w:p>
        </w:tc>
        <w:tc>
          <w:tcPr>
            <w:tcW w:w="2551" w:type="dxa"/>
            <w:tcBorders>
              <w:top w:val="nil"/>
              <w:left w:val="nil"/>
              <w:bottom w:val="single" w:sz="4" w:space="0" w:color="auto"/>
              <w:right w:val="single" w:sz="4" w:space="0" w:color="auto"/>
            </w:tcBorders>
            <w:shd w:val="clear" w:color="auto" w:fill="auto"/>
            <w:vAlign w:val="center"/>
          </w:tcPr>
          <w:p w14:paraId="60E99092" w14:textId="6F653AF2" w:rsidR="00FB2FD4" w:rsidRPr="005B5185" w:rsidRDefault="00FB2FD4" w:rsidP="00FB2FD4">
            <w:pPr>
              <w:widowControl/>
              <w:ind w:firstLineChars="200" w:firstLine="400"/>
              <w:jc w:val="left"/>
              <w:rPr>
                <w:rFonts w:ascii="宋体" w:eastAsia="宋体" w:hAnsi="宋体" w:cs="Arial"/>
                <w:kern w:val="0"/>
                <w:sz w:val="20"/>
                <w:szCs w:val="20"/>
              </w:rPr>
            </w:pPr>
            <w:r w:rsidRPr="005B5185">
              <w:rPr>
                <w:rFonts w:ascii="宋体" w:eastAsia="宋体" w:hAnsi="宋体" w:cs="Arial" w:hint="eastAsia"/>
                <w:kern w:val="0"/>
                <w:sz w:val="20"/>
                <w:szCs w:val="20"/>
              </w:rPr>
              <w:t>提租补贴</w:t>
            </w:r>
          </w:p>
        </w:tc>
        <w:tc>
          <w:tcPr>
            <w:tcW w:w="993" w:type="dxa"/>
            <w:tcBorders>
              <w:top w:val="nil"/>
              <w:left w:val="nil"/>
              <w:bottom w:val="single" w:sz="4" w:space="0" w:color="auto"/>
              <w:right w:val="single" w:sz="4" w:space="0" w:color="auto"/>
            </w:tcBorders>
            <w:shd w:val="clear" w:color="auto" w:fill="auto"/>
            <w:vAlign w:val="center"/>
          </w:tcPr>
          <w:p w14:paraId="7B5C1058" w14:textId="3FCB395A"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15EC01F9" w14:textId="37C5A489"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1A1466A1" w14:textId="78185C6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1BB1F8AB"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59D8B38"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30A02525"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38104785" w14:textId="77777777" w:rsidR="004B1634" w:rsidRPr="005B5185" w:rsidRDefault="006D453D">
            <w:pPr>
              <w:widowControl/>
              <w:jc w:val="left"/>
              <w:rPr>
                <w:rFonts w:ascii="宋体" w:eastAsia="宋体" w:hAnsi="宋体" w:cs="宋体"/>
                <w:b/>
                <w:bCs/>
                <w:kern w:val="0"/>
                <w:sz w:val="20"/>
                <w:szCs w:val="20"/>
              </w:rPr>
            </w:pPr>
            <w:r w:rsidRPr="005B5185">
              <w:rPr>
                <w:rFonts w:ascii="宋体" w:eastAsia="宋体" w:hAnsi="宋体" w:cs="宋体" w:hint="eastAsia"/>
                <w:b/>
                <w:bCs/>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14:paraId="6394922E" w14:textId="77777777" w:rsidR="004B1634" w:rsidRPr="005B5185" w:rsidRDefault="006D453D">
            <w:pPr>
              <w:widowControl/>
              <w:jc w:val="left"/>
              <w:rPr>
                <w:rFonts w:ascii="宋体" w:eastAsia="宋体" w:hAnsi="宋体" w:cs="宋体"/>
                <w:b/>
                <w:bCs/>
                <w:kern w:val="0"/>
                <w:sz w:val="20"/>
                <w:szCs w:val="20"/>
              </w:rPr>
            </w:pPr>
            <w:r w:rsidRPr="005B5185">
              <w:rPr>
                <w:rFonts w:ascii="宋体" w:eastAsia="宋体" w:hAnsi="宋体" w:cs="宋体" w:hint="eastAsia"/>
                <w:b/>
                <w:bCs/>
                <w:kern w:val="0"/>
                <w:sz w:val="20"/>
                <w:szCs w:val="20"/>
              </w:rPr>
              <w:t xml:space="preserve">    合 计</w:t>
            </w:r>
          </w:p>
        </w:tc>
        <w:tc>
          <w:tcPr>
            <w:tcW w:w="993" w:type="dxa"/>
            <w:tcBorders>
              <w:top w:val="nil"/>
              <w:left w:val="nil"/>
              <w:bottom w:val="single" w:sz="4" w:space="0" w:color="auto"/>
              <w:right w:val="single" w:sz="4" w:space="0" w:color="auto"/>
            </w:tcBorders>
            <w:shd w:val="clear" w:color="auto" w:fill="auto"/>
            <w:vAlign w:val="center"/>
          </w:tcPr>
          <w:p w14:paraId="55B8D8E2" w14:textId="0EB118DE"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6</w:t>
            </w:r>
            <w:r w:rsidRPr="005B5185">
              <w:rPr>
                <w:rFonts w:ascii="宋体" w:eastAsia="宋体" w:hAnsi="宋体" w:cs="宋体"/>
                <w:b/>
                <w:bCs/>
                <w:kern w:val="0"/>
                <w:sz w:val="20"/>
                <w:szCs w:val="20"/>
              </w:rPr>
              <w:t>643.3</w:t>
            </w:r>
            <w:r w:rsidR="006D453D" w:rsidRPr="005B5185">
              <w:rPr>
                <w:rFonts w:ascii="宋体" w:eastAsia="宋体" w:hAnsi="宋体" w:cs="宋体" w:hint="eastAsia"/>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2F653EB4" w14:textId="0815C256"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b/>
                <w:bCs/>
                <w:kern w:val="0"/>
                <w:sz w:val="20"/>
                <w:szCs w:val="20"/>
              </w:rPr>
              <w:t>3244.5</w:t>
            </w:r>
            <w:r w:rsidR="006D453D" w:rsidRPr="005B5185">
              <w:rPr>
                <w:rFonts w:ascii="宋体" w:eastAsia="宋体" w:hAnsi="宋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5A2348BF" w14:textId="649A8590"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2</w:t>
            </w:r>
            <w:r w:rsidRPr="005B5185">
              <w:rPr>
                <w:rFonts w:ascii="宋体" w:eastAsia="宋体" w:hAnsi="宋体" w:cs="宋体"/>
                <w:b/>
                <w:bCs/>
                <w:kern w:val="0"/>
                <w:sz w:val="20"/>
                <w:szCs w:val="20"/>
              </w:rPr>
              <w:t>807.</w:t>
            </w:r>
            <w:r w:rsidR="00613C01" w:rsidRPr="005B5185">
              <w:rPr>
                <w:rFonts w:ascii="宋体" w:eastAsia="宋体" w:hAnsi="宋体" w:cs="宋体"/>
                <w:b/>
                <w:bCs/>
                <w:kern w:val="0"/>
                <w:sz w:val="20"/>
                <w:szCs w:val="20"/>
              </w:rPr>
              <w:t>8</w:t>
            </w:r>
            <w:r w:rsidR="006D453D" w:rsidRPr="005B5185">
              <w:rPr>
                <w:rFonts w:ascii="宋体" w:eastAsia="宋体" w:hAnsi="宋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6AA9A8F" w14:textId="602124B1"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4</w:t>
            </w:r>
            <w:r w:rsidRPr="005B5185">
              <w:rPr>
                <w:rFonts w:ascii="宋体" w:eastAsia="宋体" w:hAnsi="宋体" w:cs="宋体"/>
                <w:b/>
                <w:bCs/>
                <w:kern w:val="0"/>
                <w:sz w:val="20"/>
                <w:szCs w:val="20"/>
              </w:rPr>
              <w:t>36.</w:t>
            </w:r>
            <w:r w:rsidR="00613C01" w:rsidRPr="005B5185">
              <w:rPr>
                <w:rFonts w:ascii="宋体" w:eastAsia="宋体" w:hAnsi="宋体" w:cs="宋体"/>
                <w:b/>
                <w:bCs/>
                <w:kern w:val="0"/>
                <w:sz w:val="20"/>
                <w:szCs w:val="20"/>
              </w:rPr>
              <w:t>7</w:t>
            </w:r>
            <w:r w:rsidR="006D453D" w:rsidRPr="005B5185">
              <w:rPr>
                <w:rFonts w:ascii="宋体" w:eastAsia="宋体" w:hAnsi="宋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29F82B41" w14:textId="4AEB1098"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3</w:t>
            </w:r>
            <w:r w:rsidRPr="005B5185">
              <w:rPr>
                <w:rFonts w:ascii="宋体" w:eastAsia="宋体" w:hAnsi="宋体" w:cs="宋体"/>
                <w:b/>
                <w:bCs/>
                <w:kern w:val="0"/>
                <w:sz w:val="20"/>
                <w:szCs w:val="20"/>
              </w:rPr>
              <w:t>398.8</w:t>
            </w:r>
            <w:r w:rsidR="006D453D" w:rsidRPr="005B5185">
              <w:rPr>
                <w:rFonts w:ascii="宋体" w:eastAsia="宋体" w:hAnsi="宋体" w:cs="宋体" w:hint="eastAsia"/>
                <w:b/>
                <w:bCs/>
                <w:kern w:val="0"/>
                <w:sz w:val="20"/>
                <w:szCs w:val="20"/>
              </w:rPr>
              <w:t xml:space="preserve">　</w:t>
            </w:r>
          </w:p>
        </w:tc>
      </w:tr>
    </w:tbl>
    <w:p w14:paraId="0ABDCFB1" w14:textId="77777777" w:rsidR="004B1634" w:rsidRDefault="004B1634">
      <w:pPr>
        <w:ind w:left="7400" w:hangingChars="3700" w:hanging="7400"/>
        <w:rPr>
          <w:rFonts w:ascii="宋体" w:hAnsi="宋体" w:cs="宋体"/>
          <w:kern w:val="0"/>
          <w:sz w:val="20"/>
          <w:szCs w:val="20"/>
        </w:rPr>
      </w:pPr>
    </w:p>
    <w:p w14:paraId="2ED56536" w14:textId="77777777" w:rsidR="004B1634" w:rsidRDefault="004B1634"/>
    <w:p w14:paraId="4B988D07" w14:textId="77777777" w:rsidR="004B1634" w:rsidRDefault="004B1634"/>
    <w:p w14:paraId="3667192A" w14:textId="77777777" w:rsidR="004B1634" w:rsidRDefault="004B1634"/>
    <w:p w14:paraId="2C3D2F02" w14:textId="77777777" w:rsidR="004B1634" w:rsidRDefault="004B1634"/>
    <w:p w14:paraId="424135E5" w14:textId="77777777" w:rsidR="004B1634" w:rsidRDefault="004B1634"/>
    <w:p w14:paraId="5ABD67AF" w14:textId="77777777" w:rsidR="004B1634" w:rsidRDefault="004B1634"/>
    <w:p w14:paraId="2F3F8815" w14:textId="77777777" w:rsidR="004B1634" w:rsidRDefault="004B1634"/>
    <w:p w14:paraId="3354497F" w14:textId="77777777" w:rsidR="004B1634" w:rsidRDefault="004B1634"/>
    <w:p w14:paraId="43946BFF" w14:textId="77777777" w:rsidR="004B1634" w:rsidRDefault="004B1634"/>
    <w:p w14:paraId="2FFFEDD4" w14:textId="77777777" w:rsidR="004B1634" w:rsidRDefault="004B1634"/>
    <w:p w14:paraId="0853AFD7" w14:textId="77777777" w:rsidR="004B1634" w:rsidRDefault="004B1634"/>
    <w:p w14:paraId="0D8D8C12" w14:textId="77777777" w:rsidR="004B1634" w:rsidRDefault="004B1634"/>
    <w:p w14:paraId="0A435487" w14:textId="77777777" w:rsidR="004B1634" w:rsidRDefault="004B1634"/>
    <w:p w14:paraId="540E652E" w14:textId="77777777" w:rsidR="004B1634" w:rsidRDefault="004B1634"/>
    <w:p w14:paraId="474C8102" w14:textId="77777777" w:rsidR="004B1634" w:rsidRDefault="004B1634"/>
    <w:p w14:paraId="5CFE07C3" w14:textId="77777777" w:rsidR="004B1634" w:rsidRDefault="004B1634"/>
    <w:p w14:paraId="187C9C1C" w14:textId="77777777" w:rsidR="004B1634" w:rsidRDefault="004B1634"/>
    <w:p w14:paraId="513C8EF5" w14:textId="77777777" w:rsidR="005B5185" w:rsidRDefault="005B5185"/>
    <w:p w14:paraId="1B453E26" w14:textId="77777777" w:rsidR="005B5185" w:rsidRDefault="005B5185"/>
    <w:p w14:paraId="4A6DF5EC" w14:textId="77777777" w:rsidR="005B5185" w:rsidRDefault="005B5185"/>
    <w:p w14:paraId="77802876" w14:textId="77777777" w:rsidR="005B5185" w:rsidRDefault="005B5185"/>
    <w:p w14:paraId="7F7D9098" w14:textId="77777777" w:rsidR="004B1634" w:rsidRDefault="004B1634"/>
    <w:p w14:paraId="04F3ABBF" w14:textId="0C278964" w:rsidR="004B1634" w:rsidRPr="0098014D" w:rsidRDefault="0070097C" w:rsidP="00210136">
      <w:pPr>
        <w:spacing w:line="240" w:lineRule="exact"/>
        <w:ind w:leftChars="430" w:left="903" w:firstLineChars="2700" w:firstLine="5400"/>
        <w:jc w:val="center"/>
        <w:rPr>
          <w:rFonts w:ascii="宋体" w:hAnsi="宋体" w:cs="宋体"/>
          <w:kern w:val="0"/>
          <w:sz w:val="20"/>
          <w:szCs w:val="20"/>
        </w:rPr>
      </w:pPr>
      <w:r w:rsidRPr="0098014D">
        <w:rPr>
          <w:rFonts w:hint="eastAsia"/>
          <w:sz w:val="20"/>
          <w:szCs w:val="20"/>
        </w:rPr>
        <w:lastRenderedPageBreak/>
        <w:t xml:space="preserve"> </w:t>
      </w:r>
      <w:r w:rsidRPr="0098014D">
        <w:rPr>
          <w:sz w:val="20"/>
          <w:szCs w:val="20"/>
        </w:rPr>
        <w:t xml:space="preserve">       </w:t>
      </w:r>
      <w:r w:rsidRPr="0098014D">
        <w:rPr>
          <w:rFonts w:hint="eastAsia"/>
          <w:sz w:val="20"/>
          <w:szCs w:val="20"/>
        </w:rPr>
        <w:t>单位公开表</w:t>
      </w:r>
      <w:r w:rsidR="006D453D" w:rsidRPr="0098014D">
        <w:rPr>
          <w:rFonts w:ascii="宋体" w:hAnsi="宋体" w:cs="宋体" w:hint="eastAsia"/>
          <w:kern w:val="0"/>
          <w:sz w:val="20"/>
          <w:szCs w:val="20"/>
        </w:rPr>
        <w:t>6</w:t>
      </w:r>
      <w:r w:rsidRPr="0098014D">
        <w:rPr>
          <w:rFonts w:ascii="宋体" w:hAnsi="宋体" w:cs="宋体"/>
          <w:kern w:val="0"/>
          <w:sz w:val="20"/>
          <w:szCs w:val="20"/>
        </w:rPr>
        <w:t xml:space="preserve">       </w:t>
      </w:r>
      <w:r w:rsidR="00BF38FF" w:rsidRPr="0098014D">
        <w:rPr>
          <w:rFonts w:ascii="华文中宋" w:eastAsia="华文中宋" w:hAnsi="华文中宋" w:cs="宋体" w:hint="eastAsia"/>
          <w:b/>
          <w:bCs/>
          <w:kern w:val="0"/>
          <w:sz w:val="24"/>
          <w:szCs w:val="24"/>
        </w:rPr>
        <w:t>徽商职业学院</w:t>
      </w:r>
      <w:r w:rsidR="006D453D" w:rsidRPr="0098014D">
        <w:rPr>
          <w:rFonts w:ascii="华文中宋" w:eastAsia="华文中宋" w:hAnsi="华文中宋" w:cs="宋体" w:hint="eastAsia"/>
          <w:b/>
          <w:bCs/>
          <w:kern w:val="0"/>
          <w:sz w:val="24"/>
          <w:szCs w:val="24"/>
        </w:rPr>
        <w:t>2022年一般公共预算基本支出表</w:t>
      </w:r>
    </w:p>
    <w:p w14:paraId="13106102" w14:textId="77777777" w:rsidR="004B1634" w:rsidRPr="0098014D" w:rsidRDefault="006D453D" w:rsidP="00210136">
      <w:pPr>
        <w:spacing w:line="240" w:lineRule="exact"/>
        <w:ind w:left="7400" w:hangingChars="3700" w:hanging="7400"/>
        <w:rPr>
          <w:rFonts w:ascii="宋体" w:hAnsi="宋体" w:cs="宋体"/>
          <w:kern w:val="0"/>
          <w:sz w:val="20"/>
          <w:szCs w:val="20"/>
        </w:rPr>
      </w:pPr>
      <w:r w:rsidRPr="0098014D">
        <w:rPr>
          <w:rFonts w:ascii="宋体" w:hAnsi="宋体" w:cs="宋体" w:hint="eastAsia"/>
          <w:kern w:val="0"/>
          <w:sz w:val="20"/>
          <w:szCs w:val="20"/>
        </w:rPr>
        <w:t xml:space="preserve">                                                                          单位：万元</w:t>
      </w:r>
    </w:p>
    <w:tbl>
      <w:tblPr>
        <w:tblW w:w="8364" w:type="dxa"/>
        <w:tblInd w:w="108" w:type="dxa"/>
        <w:tblLayout w:type="fixed"/>
        <w:tblLook w:val="04A0" w:firstRow="1" w:lastRow="0" w:firstColumn="1" w:lastColumn="0" w:noHBand="0" w:noVBand="1"/>
      </w:tblPr>
      <w:tblGrid>
        <w:gridCol w:w="1418"/>
        <w:gridCol w:w="3260"/>
        <w:gridCol w:w="1276"/>
        <w:gridCol w:w="1276"/>
        <w:gridCol w:w="1134"/>
      </w:tblGrid>
      <w:tr w:rsidR="004B1634" w:rsidRPr="0098014D" w14:paraId="5D889F4B" w14:textId="77777777" w:rsidTr="00620679">
        <w:trPr>
          <w:trHeight w:val="306"/>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63A0D"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部门预算支出经济分类科目</w:t>
            </w: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4ACE0AFE"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本年一般公共预算基本支出</w:t>
            </w:r>
          </w:p>
        </w:tc>
      </w:tr>
      <w:tr w:rsidR="004B1634" w:rsidRPr="0098014D" w14:paraId="3BD44E7D" w14:textId="77777777" w:rsidTr="00620679">
        <w:trPr>
          <w:trHeight w:val="234"/>
        </w:trPr>
        <w:tc>
          <w:tcPr>
            <w:tcW w:w="1418" w:type="dxa"/>
            <w:tcBorders>
              <w:top w:val="nil"/>
              <w:left w:val="single" w:sz="4" w:space="0" w:color="auto"/>
              <w:bottom w:val="single" w:sz="4" w:space="0" w:color="auto"/>
              <w:right w:val="single" w:sz="4" w:space="0" w:color="auto"/>
            </w:tcBorders>
            <w:shd w:val="clear" w:color="auto" w:fill="auto"/>
            <w:vAlign w:val="center"/>
          </w:tcPr>
          <w:p w14:paraId="5D53E519"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科目编码</w:t>
            </w:r>
          </w:p>
        </w:tc>
        <w:tc>
          <w:tcPr>
            <w:tcW w:w="3260" w:type="dxa"/>
            <w:tcBorders>
              <w:top w:val="nil"/>
              <w:left w:val="nil"/>
              <w:bottom w:val="single" w:sz="4" w:space="0" w:color="auto"/>
              <w:right w:val="single" w:sz="4" w:space="0" w:color="auto"/>
            </w:tcBorders>
            <w:shd w:val="clear" w:color="auto" w:fill="auto"/>
            <w:vAlign w:val="center"/>
          </w:tcPr>
          <w:p w14:paraId="7688DCA6"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科目名称</w:t>
            </w:r>
          </w:p>
        </w:tc>
        <w:tc>
          <w:tcPr>
            <w:tcW w:w="1276" w:type="dxa"/>
            <w:tcBorders>
              <w:top w:val="nil"/>
              <w:left w:val="nil"/>
              <w:bottom w:val="single" w:sz="4" w:space="0" w:color="auto"/>
              <w:right w:val="single" w:sz="4" w:space="0" w:color="auto"/>
            </w:tcBorders>
            <w:shd w:val="clear" w:color="auto" w:fill="auto"/>
            <w:vAlign w:val="center"/>
          </w:tcPr>
          <w:p w14:paraId="7B85D412"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合计</w:t>
            </w:r>
          </w:p>
        </w:tc>
        <w:tc>
          <w:tcPr>
            <w:tcW w:w="1276" w:type="dxa"/>
            <w:tcBorders>
              <w:top w:val="nil"/>
              <w:left w:val="nil"/>
              <w:bottom w:val="single" w:sz="4" w:space="0" w:color="auto"/>
              <w:right w:val="single" w:sz="4" w:space="0" w:color="auto"/>
            </w:tcBorders>
            <w:shd w:val="clear" w:color="auto" w:fill="auto"/>
            <w:vAlign w:val="center"/>
          </w:tcPr>
          <w:p w14:paraId="5825BBD6"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人员经费</w:t>
            </w:r>
          </w:p>
        </w:tc>
        <w:tc>
          <w:tcPr>
            <w:tcW w:w="1134" w:type="dxa"/>
            <w:tcBorders>
              <w:top w:val="nil"/>
              <w:left w:val="nil"/>
              <w:bottom w:val="single" w:sz="4" w:space="0" w:color="auto"/>
              <w:right w:val="single" w:sz="4" w:space="0" w:color="auto"/>
            </w:tcBorders>
            <w:shd w:val="clear" w:color="auto" w:fill="auto"/>
            <w:vAlign w:val="center"/>
          </w:tcPr>
          <w:p w14:paraId="3AA3DFFA"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公用经费</w:t>
            </w:r>
          </w:p>
        </w:tc>
      </w:tr>
      <w:tr w:rsidR="004B1634" w:rsidRPr="0098014D" w14:paraId="7DBDB917" w14:textId="77777777" w:rsidTr="00620679">
        <w:trPr>
          <w:trHeight w:val="210"/>
        </w:trPr>
        <w:tc>
          <w:tcPr>
            <w:tcW w:w="1418" w:type="dxa"/>
            <w:tcBorders>
              <w:top w:val="nil"/>
              <w:left w:val="single" w:sz="4" w:space="0" w:color="auto"/>
              <w:bottom w:val="single" w:sz="4" w:space="0" w:color="auto"/>
              <w:right w:val="single" w:sz="4" w:space="0" w:color="auto"/>
            </w:tcBorders>
            <w:shd w:val="clear" w:color="auto" w:fill="auto"/>
            <w:vAlign w:val="center"/>
          </w:tcPr>
          <w:p w14:paraId="5AD3F4FD"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301</w:t>
            </w:r>
          </w:p>
        </w:tc>
        <w:tc>
          <w:tcPr>
            <w:tcW w:w="3260" w:type="dxa"/>
            <w:tcBorders>
              <w:top w:val="nil"/>
              <w:left w:val="nil"/>
              <w:bottom w:val="single" w:sz="4" w:space="0" w:color="auto"/>
              <w:right w:val="single" w:sz="4" w:space="0" w:color="auto"/>
            </w:tcBorders>
            <w:shd w:val="clear" w:color="auto" w:fill="auto"/>
            <w:vAlign w:val="center"/>
          </w:tcPr>
          <w:p w14:paraId="106A771D"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工资福利支出</w:t>
            </w:r>
          </w:p>
        </w:tc>
        <w:tc>
          <w:tcPr>
            <w:tcW w:w="1276" w:type="dxa"/>
            <w:tcBorders>
              <w:top w:val="nil"/>
              <w:left w:val="nil"/>
              <w:bottom w:val="single" w:sz="4" w:space="0" w:color="auto"/>
              <w:right w:val="single" w:sz="4" w:space="0" w:color="auto"/>
            </w:tcBorders>
            <w:shd w:val="clear" w:color="auto" w:fill="auto"/>
            <w:vAlign w:val="center"/>
          </w:tcPr>
          <w:p w14:paraId="5F6847E9" w14:textId="3D15508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2714.6</w:t>
            </w:r>
          </w:p>
        </w:tc>
        <w:tc>
          <w:tcPr>
            <w:tcW w:w="1276" w:type="dxa"/>
            <w:tcBorders>
              <w:top w:val="nil"/>
              <w:left w:val="nil"/>
              <w:bottom w:val="single" w:sz="4" w:space="0" w:color="auto"/>
              <w:right w:val="single" w:sz="4" w:space="0" w:color="auto"/>
            </w:tcBorders>
            <w:shd w:val="clear" w:color="auto" w:fill="auto"/>
            <w:vAlign w:val="center"/>
          </w:tcPr>
          <w:p w14:paraId="3E9B8E36" w14:textId="5DE6D0F7"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2714.6</w:t>
            </w:r>
          </w:p>
        </w:tc>
        <w:tc>
          <w:tcPr>
            <w:tcW w:w="1134" w:type="dxa"/>
            <w:tcBorders>
              <w:top w:val="nil"/>
              <w:left w:val="nil"/>
              <w:bottom w:val="single" w:sz="4" w:space="0" w:color="auto"/>
              <w:right w:val="single" w:sz="4" w:space="0" w:color="auto"/>
            </w:tcBorders>
            <w:shd w:val="clear" w:color="auto" w:fill="auto"/>
            <w:vAlign w:val="center"/>
          </w:tcPr>
          <w:p w14:paraId="70AB7BEA" w14:textId="7AEB719D" w:rsidR="004B1634" w:rsidRPr="00523C1B" w:rsidRDefault="004B1634" w:rsidP="00A7299E">
            <w:pPr>
              <w:widowControl/>
              <w:jc w:val="right"/>
              <w:rPr>
                <w:rFonts w:asciiTheme="minorEastAsia" w:hAnsiTheme="minorEastAsia" w:cs="Arial"/>
                <w:kern w:val="0"/>
                <w:sz w:val="20"/>
                <w:szCs w:val="20"/>
              </w:rPr>
            </w:pPr>
          </w:p>
        </w:tc>
      </w:tr>
      <w:tr w:rsidR="004B1634" w:rsidRPr="0098014D" w14:paraId="60CE866A" w14:textId="77777777" w:rsidTr="00620679">
        <w:trPr>
          <w:trHeight w:val="171"/>
        </w:trPr>
        <w:tc>
          <w:tcPr>
            <w:tcW w:w="1418" w:type="dxa"/>
            <w:tcBorders>
              <w:top w:val="nil"/>
              <w:left w:val="single" w:sz="4" w:space="0" w:color="auto"/>
              <w:bottom w:val="single" w:sz="4" w:space="0" w:color="auto"/>
              <w:right w:val="single" w:sz="4" w:space="0" w:color="auto"/>
            </w:tcBorders>
            <w:shd w:val="clear" w:color="auto" w:fill="auto"/>
            <w:vAlign w:val="center"/>
          </w:tcPr>
          <w:p w14:paraId="72729592" w14:textId="77777777" w:rsidR="004B1634" w:rsidRPr="00523C1B" w:rsidRDefault="006D453D"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30101</w:t>
            </w:r>
          </w:p>
        </w:tc>
        <w:tc>
          <w:tcPr>
            <w:tcW w:w="3260" w:type="dxa"/>
            <w:tcBorders>
              <w:top w:val="nil"/>
              <w:left w:val="nil"/>
              <w:bottom w:val="single" w:sz="4" w:space="0" w:color="auto"/>
              <w:right w:val="single" w:sz="4" w:space="0" w:color="auto"/>
            </w:tcBorders>
            <w:shd w:val="clear" w:color="auto" w:fill="auto"/>
            <w:vAlign w:val="center"/>
          </w:tcPr>
          <w:p w14:paraId="30E109BC"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基本工资</w:t>
            </w:r>
          </w:p>
        </w:tc>
        <w:tc>
          <w:tcPr>
            <w:tcW w:w="1276" w:type="dxa"/>
            <w:tcBorders>
              <w:top w:val="nil"/>
              <w:left w:val="nil"/>
              <w:bottom w:val="single" w:sz="4" w:space="0" w:color="auto"/>
              <w:right w:val="single" w:sz="4" w:space="0" w:color="auto"/>
            </w:tcBorders>
            <w:shd w:val="clear" w:color="auto" w:fill="auto"/>
            <w:vAlign w:val="center"/>
          </w:tcPr>
          <w:p w14:paraId="443F4956" w14:textId="357284B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823.5</w:t>
            </w:r>
          </w:p>
        </w:tc>
        <w:tc>
          <w:tcPr>
            <w:tcW w:w="1276" w:type="dxa"/>
            <w:tcBorders>
              <w:top w:val="nil"/>
              <w:left w:val="nil"/>
              <w:bottom w:val="single" w:sz="4" w:space="0" w:color="auto"/>
              <w:right w:val="single" w:sz="4" w:space="0" w:color="auto"/>
            </w:tcBorders>
            <w:shd w:val="clear" w:color="auto" w:fill="auto"/>
            <w:vAlign w:val="center"/>
          </w:tcPr>
          <w:p w14:paraId="4AED527D" w14:textId="055AB49B"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823.5</w:t>
            </w:r>
          </w:p>
        </w:tc>
        <w:tc>
          <w:tcPr>
            <w:tcW w:w="1134" w:type="dxa"/>
            <w:tcBorders>
              <w:top w:val="nil"/>
              <w:left w:val="nil"/>
              <w:bottom w:val="single" w:sz="4" w:space="0" w:color="auto"/>
              <w:right w:val="single" w:sz="4" w:space="0" w:color="auto"/>
            </w:tcBorders>
            <w:shd w:val="clear" w:color="auto" w:fill="auto"/>
            <w:vAlign w:val="center"/>
          </w:tcPr>
          <w:p w14:paraId="0D8274FB" w14:textId="03CF5A68" w:rsidR="004B1634" w:rsidRPr="00523C1B" w:rsidRDefault="004B1634" w:rsidP="00A7299E">
            <w:pPr>
              <w:widowControl/>
              <w:jc w:val="right"/>
              <w:rPr>
                <w:rFonts w:asciiTheme="minorEastAsia" w:hAnsiTheme="minorEastAsia" w:cs="Arial"/>
                <w:kern w:val="0"/>
                <w:sz w:val="20"/>
                <w:szCs w:val="20"/>
              </w:rPr>
            </w:pPr>
          </w:p>
        </w:tc>
      </w:tr>
      <w:tr w:rsidR="004B1634" w:rsidRPr="0098014D" w14:paraId="1F6141C3" w14:textId="77777777" w:rsidTr="00620679">
        <w:trPr>
          <w:trHeight w:val="120"/>
        </w:trPr>
        <w:tc>
          <w:tcPr>
            <w:tcW w:w="1418" w:type="dxa"/>
            <w:tcBorders>
              <w:top w:val="nil"/>
              <w:left w:val="single" w:sz="4" w:space="0" w:color="auto"/>
              <w:bottom w:val="single" w:sz="4" w:space="0" w:color="auto"/>
              <w:right w:val="single" w:sz="4" w:space="0" w:color="auto"/>
            </w:tcBorders>
            <w:shd w:val="clear" w:color="auto" w:fill="auto"/>
            <w:vAlign w:val="center"/>
          </w:tcPr>
          <w:p w14:paraId="6E078A6A" w14:textId="77777777" w:rsidR="004B1634" w:rsidRPr="00523C1B" w:rsidRDefault="006D453D"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30102</w:t>
            </w:r>
          </w:p>
        </w:tc>
        <w:tc>
          <w:tcPr>
            <w:tcW w:w="3260" w:type="dxa"/>
            <w:tcBorders>
              <w:top w:val="nil"/>
              <w:left w:val="nil"/>
              <w:bottom w:val="single" w:sz="4" w:space="0" w:color="auto"/>
              <w:right w:val="single" w:sz="4" w:space="0" w:color="auto"/>
            </w:tcBorders>
            <w:shd w:val="clear" w:color="auto" w:fill="auto"/>
            <w:vAlign w:val="center"/>
          </w:tcPr>
          <w:p w14:paraId="3255F2A7"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津贴补贴</w:t>
            </w:r>
          </w:p>
        </w:tc>
        <w:tc>
          <w:tcPr>
            <w:tcW w:w="1276" w:type="dxa"/>
            <w:tcBorders>
              <w:top w:val="nil"/>
              <w:left w:val="nil"/>
              <w:bottom w:val="single" w:sz="4" w:space="0" w:color="auto"/>
              <w:right w:val="single" w:sz="4" w:space="0" w:color="auto"/>
            </w:tcBorders>
            <w:shd w:val="clear" w:color="auto" w:fill="auto"/>
            <w:vAlign w:val="center"/>
          </w:tcPr>
          <w:p w14:paraId="264ACB1C" w14:textId="6AFE9A5C"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00613C01" w:rsidRPr="00523C1B">
              <w:rPr>
                <w:rFonts w:asciiTheme="minorEastAsia" w:hAnsiTheme="minorEastAsia" w:cs="Arial"/>
                <w:kern w:val="0"/>
                <w:sz w:val="20"/>
                <w:szCs w:val="20"/>
              </w:rPr>
              <w:t>6.9</w:t>
            </w:r>
          </w:p>
        </w:tc>
        <w:tc>
          <w:tcPr>
            <w:tcW w:w="1276" w:type="dxa"/>
            <w:tcBorders>
              <w:top w:val="nil"/>
              <w:left w:val="nil"/>
              <w:bottom w:val="single" w:sz="4" w:space="0" w:color="auto"/>
              <w:right w:val="single" w:sz="4" w:space="0" w:color="auto"/>
            </w:tcBorders>
            <w:shd w:val="clear" w:color="auto" w:fill="auto"/>
            <w:vAlign w:val="center"/>
          </w:tcPr>
          <w:p w14:paraId="1E5EADDE" w14:textId="29C8391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00613C01" w:rsidRPr="00523C1B">
              <w:rPr>
                <w:rFonts w:asciiTheme="minorEastAsia" w:hAnsiTheme="minorEastAsia" w:cs="Arial"/>
                <w:kern w:val="0"/>
                <w:sz w:val="20"/>
                <w:szCs w:val="20"/>
              </w:rPr>
              <w:t>6.9</w:t>
            </w:r>
          </w:p>
        </w:tc>
        <w:tc>
          <w:tcPr>
            <w:tcW w:w="1134" w:type="dxa"/>
            <w:tcBorders>
              <w:top w:val="nil"/>
              <w:left w:val="nil"/>
              <w:bottom w:val="single" w:sz="4" w:space="0" w:color="auto"/>
              <w:right w:val="single" w:sz="4" w:space="0" w:color="auto"/>
            </w:tcBorders>
            <w:shd w:val="clear" w:color="auto" w:fill="auto"/>
            <w:vAlign w:val="center"/>
          </w:tcPr>
          <w:p w14:paraId="3140D612" w14:textId="3111E3D8" w:rsidR="004B1634" w:rsidRPr="00523C1B" w:rsidRDefault="004B1634" w:rsidP="00A7299E">
            <w:pPr>
              <w:widowControl/>
              <w:jc w:val="right"/>
              <w:rPr>
                <w:rFonts w:asciiTheme="minorEastAsia" w:hAnsiTheme="minorEastAsia" w:cs="Arial"/>
                <w:kern w:val="0"/>
                <w:sz w:val="20"/>
                <w:szCs w:val="20"/>
              </w:rPr>
            </w:pPr>
          </w:p>
        </w:tc>
      </w:tr>
      <w:tr w:rsidR="004B1634" w:rsidRPr="0098014D" w14:paraId="756D6A6F" w14:textId="77777777" w:rsidTr="00620679">
        <w:trPr>
          <w:trHeight w:val="95"/>
        </w:trPr>
        <w:tc>
          <w:tcPr>
            <w:tcW w:w="1418" w:type="dxa"/>
            <w:tcBorders>
              <w:top w:val="nil"/>
              <w:left w:val="single" w:sz="4" w:space="0" w:color="auto"/>
              <w:bottom w:val="single" w:sz="4" w:space="0" w:color="auto"/>
              <w:right w:val="single" w:sz="4" w:space="0" w:color="auto"/>
            </w:tcBorders>
            <w:shd w:val="clear" w:color="auto" w:fill="auto"/>
            <w:vAlign w:val="center"/>
          </w:tcPr>
          <w:p w14:paraId="7124ABC8" w14:textId="792B07DF"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30107</w:t>
            </w:r>
          </w:p>
        </w:tc>
        <w:tc>
          <w:tcPr>
            <w:tcW w:w="3260" w:type="dxa"/>
            <w:tcBorders>
              <w:top w:val="nil"/>
              <w:left w:val="nil"/>
              <w:bottom w:val="single" w:sz="4" w:space="0" w:color="auto"/>
              <w:right w:val="single" w:sz="4" w:space="0" w:color="auto"/>
            </w:tcBorders>
            <w:shd w:val="clear" w:color="auto" w:fill="auto"/>
            <w:vAlign w:val="center"/>
          </w:tcPr>
          <w:p w14:paraId="26DEFE9C" w14:textId="1BC489CA" w:rsidR="004B1634" w:rsidRPr="00523C1B" w:rsidRDefault="00BF38FF"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绩效工资</w:t>
            </w:r>
          </w:p>
        </w:tc>
        <w:tc>
          <w:tcPr>
            <w:tcW w:w="1276" w:type="dxa"/>
            <w:tcBorders>
              <w:top w:val="nil"/>
              <w:left w:val="nil"/>
              <w:bottom w:val="single" w:sz="4" w:space="0" w:color="auto"/>
              <w:right w:val="single" w:sz="4" w:space="0" w:color="auto"/>
            </w:tcBorders>
            <w:shd w:val="clear" w:color="auto" w:fill="auto"/>
            <w:vAlign w:val="center"/>
          </w:tcPr>
          <w:p w14:paraId="53DA7053" w14:textId="62B9510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642.5</w:t>
            </w:r>
          </w:p>
        </w:tc>
        <w:tc>
          <w:tcPr>
            <w:tcW w:w="1276" w:type="dxa"/>
            <w:tcBorders>
              <w:top w:val="nil"/>
              <w:left w:val="nil"/>
              <w:bottom w:val="single" w:sz="4" w:space="0" w:color="auto"/>
              <w:right w:val="single" w:sz="4" w:space="0" w:color="auto"/>
            </w:tcBorders>
            <w:shd w:val="clear" w:color="auto" w:fill="auto"/>
            <w:vAlign w:val="center"/>
          </w:tcPr>
          <w:p w14:paraId="7E140F31" w14:textId="5B5E8665"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6</w:t>
            </w:r>
            <w:r w:rsidRPr="00523C1B">
              <w:rPr>
                <w:rFonts w:asciiTheme="minorEastAsia" w:hAnsiTheme="minorEastAsia" w:cs="Arial"/>
                <w:kern w:val="0"/>
                <w:sz w:val="20"/>
                <w:szCs w:val="20"/>
              </w:rPr>
              <w:t>42.5</w:t>
            </w:r>
          </w:p>
        </w:tc>
        <w:tc>
          <w:tcPr>
            <w:tcW w:w="1134" w:type="dxa"/>
            <w:tcBorders>
              <w:top w:val="nil"/>
              <w:left w:val="nil"/>
              <w:bottom w:val="single" w:sz="4" w:space="0" w:color="auto"/>
              <w:right w:val="single" w:sz="4" w:space="0" w:color="auto"/>
            </w:tcBorders>
            <w:shd w:val="clear" w:color="auto" w:fill="auto"/>
            <w:vAlign w:val="center"/>
          </w:tcPr>
          <w:p w14:paraId="6297D258" w14:textId="7144A6A2" w:rsidR="004B1634" w:rsidRPr="00523C1B" w:rsidRDefault="004B1634" w:rsidP="00A7299E">
            <w:pPr>
              <w:widowControl/>
              <w:jc w:val="right"/>
              <w:rPr>
                <w:rFonts w:asciiTheme="minorEastAsia" w:hAnsiTheme="minorEastAsia" w:cs="Arial"/>
                <w:kern w:val="0"/>
                <w:sz w:val="20"/>
                <w:szCs w:val="20"/>
              </w:rPr>
            </w:pPr>
          </w:p>
        </w:tc>
      </w:tr>
      <w:tr w:rsidR="004B1634" w:rsidRPr="0098014D" w14:paraId="10B35F62" w14:textId="77777777" w:rsidTr="00620679">
        <w:trPr>
          <w:trHeight w:val="283"/>
        </w:trPr>
        <w:tc>
          <w:tcPr>
            <w:tcW w:w="1418" w:type="dxa"/>
            <w:tcBorders>
              <w:top w:val="nil"/>
              <w:left w:val="single" w:sz="4" w:space="0" w:color="auto"/>
              <w:bottom w:val="single" w:sz="4" w:space="0" w:color="auto"/>
              <w:right w:val="single" w:sz="4" w:space="0" w:color="auto"/>
            </w:tcBorders>
            <w:shd w:val="clear" w:color="auto" w:fill="auto"/>
            <w:vAlign w:val="center"/>
          </w:tcPr>
          <w:p w14:paraId="019916D2" w14:textId="02805529"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0109</w:t>
            </w:r>
          </w:p>
        </w:tc>
        <w:tc>
          <w:tcPr>
            <w:tcW w:w="3260" w:type="dxa"/>
            <w:tcBorders>
              <w:top w:val="nil"/>
              <w:left w:val="nil"/>
              <w:bottom w:val="single" w:sz="4" w:space="0" w:color="auto"/>
              <w:right w:val="single" w:sz="4" w:space="0" w:color="auto"/>
            </w:tcBorders>
            <w:shd w:val="clear" w:color="auto" w:fill="auto"/>
            <w:vAlign w:val="center"/>
          </w:tcPr>
          <w:p w14:paraId="690D1861" w14:textId="79A3DEB0" w:rsidR="004B1634" w:rsidRPr="00523C1B" w:rsidRDefault="00BF38FF" w:rsidP="00523C1B">
            <w:pPr>
              <w:widowControl/>
              <w:ind w:firstLineChars="200" w:firstLine="400"/>
              <w:rPr>
                <w:rFonts w:asciiTheme="minorEastAsia" w:hAnsiTheme="minorEastAsia" w:cs="Arial"/>
                <w:kern w:val="0"/>
                <w:sz w:val="20"/>
                <w:szCs w:val="20"/>
              </w:rPr>
            </w:pPr>
            <w:r w:rsidRPr="00523C1B">
              <w:rPr>
                <w:rFonts w:asciiTheme="minorEastAsia" w:hAnsiTheme="minorEastAsia" w:cs="Arial" w:hint="eastAsia"/>
                <w:kern w:val="0"/>
                <w:sz w:val="20"/>
                <w:szCs w:val="20"/>
              </w:rPr>
              <w:t>职业年金缴费</w:t>
            </w:r>
            <w:r w:rsidR="006D453D" w:rsidRPr="00523C1B">
              <w:rPr>
                <w:rFonts w:asciiTheme="minorEastAsia" w:hAnsiTheme="minorEastAsia" w:cs="Arial"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66D33E1" w14:textId="4D5B9CE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36.7</w:t>
            </w:r>
          </w:p>
        </w:tc>
        <w:tc>
          <w:tcPr>
            <w:tcW w:w="1276" w:type="dxa"/>
            <w:tcBorders>
              <w:top w:val="nil"/>
              <w:left w:val="nil"/>
              <w:bottom w:val="single" w:sz="4" w:space="0" w:color="auto"/>
              <w:right w:val="single" w:sz="4" w:space="0" w:color="auto"/>
            </w:tcBorders>
            <w:shd w:val="clear" w:color="auto" w:fill="auto"/>
            <w:vAlign w:val="center"/>
          </w:tcPr>
          <w:p w14:paraId="166C2099" w14:textId="7A0AB0A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36.7</w:t>
            </w:r>
          </w:p>
        </w:tc>
        <w:tc>
          <w:tcPr>
            <w:tcW w:w="1134" w:type="dxa"/>
            <w:tcBorders>
              <w:top w:val="nil"/>
              <w:left w:val="nil"/>
              <w:bottom w:val="single" w:sz="4" w:space="0" w:color="auto"/>
              <w:right w:val="single" w:sz="4" w:space="0" w:color="auto"/>
            </w:tcBorders>
            <w:shd w:val="clear" w:color="auto" w:fill="auto"/>
            <w:vAlign w:val="center"/>
          </w:tcPr>
          <w:p w14:paraId="4D2B4999" w14:textId="5A0B5670" w:rsidR="004B1634" w:rsidRPr="00523C1B" w:rsidRDefault="004B1634" w:rsidP="00A7299E">
            <w:pPr>
              <w:widowControl/>
              <w:jc w:val="right"/>
              <w:rPr>
                <w:rFonts w:asciiTheme="minorEastAsia" w:hAnsiTheme="minorEastAsia" w:cs="Arial"/>
                <w:kern w:val="0"/>
                <w:sz w:val="20"/>
                <w:szCs w:val="20"/>
              </w:rPr>
            </w:pPr>
          </w:p>
        </w:tc>
      </w:tr>
      <w:tr w:rsidR="004B1634" w:rsidRPr="0098014D" w14:paraId="51518FC3" w14:textId="77777777" w:rsidTr="00620679">
        <w:trPr>
          <w:trHeight w:val="231"/>
        </w:trPr>
        <w:tc>
          <w:tcPr>
            <w:tcW w:w="1418" w:type="dxa"/>
            <w:tcBorders>
              <w:top w:val="nil"/>
              <w:left w:val="single" w:sz="4" w:space="0" w:color="auto"/>
              <w:bottom w:val="single" w:sz="4" w:space="0" w:color="auto"/>
              <w:right w:val="single" w:sz="4" w:space="0" w:color="auto"/>
            </w:tcBorders>
            <w:shd w:val="clear" w:color="auto" w:fill="auto"/>
            <w:vAlign w:val="center"/>
          </w:tcPr>
          <w:p w14:paraId="4C5EDC30" w14:textId="7D925F4F"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01110</w:t>
            </w:r>
          </w:p>
        </w:tc>
        <w:tc>
          <w:tcPr>
            <w:tcW w:w="3260" w:type="dxa"/>
            <w:tcBorders>
              <w:top w:val="nil"/>
              <w:left w:val="nil"/>
              <w:bottom w:val="single" w:sz="4" w:space="0" w:color="auto"/>
              <w:right w:val="single" w:sz="4" w:space="0" w:color="auto"/>
            </w:tcBorders>
            <w:shd w:val="clear" w:color="auto" w:fill="auto"/>
            <w:vAlign w:val="center"/>
          </w:tcPr>
          <w:p w14:paraId="6E31F002" w14:textId="256CBFCA" w:rsidR="004B1634" w:rsidRPr="00523C1B" w:rsidRDefault="006D453D"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 xml:space="preserve"> </w:t>
            </w:r>
            <w:r w:rsidR="00BF38FF" w:rsidRPr="00523C1B">
              <w:rPr>
                <w:rFonts w:asciiTheme="minorEastAsia" w:hAnsiTheme="minorEastAsia" w:cs="Arial" w:hint="eastAsia"/>
                <w:kern w:val="0"/>
                <w:sz w:val="20"/>
                <w:szCs w:val="20"/>
              </w:rPr>
              <w:t>职工基本医疗保险缴费</w:t>
            </w:r>
          </w:p>
        </w:tc>
        <w:tc>
          <w:tcPr>
            <w:tcW w:w="1276" w:type="dxa"/>
            <w:tcBorders>
              <w:top w:val="nil"/>
              <w:left w:val="nil"/>
              <w:bottom w:val="single" w:sz="4" w:space="0" w:color="auto"/>
              <w:right w:val="single" w:sz="4" w:space="0" w:color="auto"/>
            </w:tcBorders>
            <w:shd w:val="clear" w:color="auto" w:fill="auto"/>
            <w:vAlign w:val="center"/>
          </w:tcPr>
          <w:p w14:paraId="0CD15D03" w14:textId="03DB78D0"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24.3</w:t>
            </w:r>
          </w:p>
        </w:tc>
        <w:tc>
          <w:tcPr>
            <w:tcW w:w="1276" w:type="dxa"/>
            <w:tcBorders>
              <w:top w:val="nil"/>
              <w:left w:val="nil"/>
              <w:bottom w:val="single" w:sz="4" w:space="0" w:color="auto"/>
              <w:right w:val="single" w:sz="4" w:space="0" w:color="auto"/>
            </w:tcBorders>
            <w:shd w:val="clear" w:color="auto" w:fill="auto"/>
            <w:vAlign w:val="center"/>
          </w:tcPr>
          <w:p w14:paraId="56E9FF4D" w14:textId="64A4ABCD"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24.3</w:t>
            </w:r>
          </w:p>
        </w:tc>
        <w:tc>
          <w:tcPr>
            <w:tcW w:w="1134" w:type="dxa"/>
            <w:tcBorders>
              <w:top w:val="nil"/>
              <w:left w:val="nil"/>
              <w:bottom w:val="single" w:sz="4" w:space="0" w:color="auto"/>
              <w:right w:val="single" w:sz="4" w:space="0" w:color="auto"/>
            </w:tcBorders>
            <w:shd w:val="clear" w:color="auto" w:fill="auto"/>
            <w:vAlign w:val="center"/>
          </w:tcPr>
          <w:p w14:paraId="69F40430" w14:textId="155340D7" w:rsidR="004B1634" w:rsidRPr="00523C1B" w:rsidRDefault="004B1634" w:rsidP="00A7299E">
            <w:pPr>
              <w:widowControl/>
              <w:jc w:val="right"/>
              <w:rPr>
                <w:rFonts w:asciiTheme="minorEastAsia" w:hAnsiTheme="minorEastAsia" w:cs="Arial"/>
                <w:kern w:val="0"/>
                <w:sz w:val="20"/>
                <w:szCs w:val="20"/>
              </w:rPr>
            </w:pPr>
          </w:p>
        </w:tc>
      </w:tr>
      <w:tr w:rsidR="004B1634" w:rsidRPr="0098014D" w14:paraId="4DEA4829" w14:textId="77777777" w:rsidTr="00620679">
        <w:trPr>
          <w:trHeight w:val="207"/>
        </w:trPr>
        <w:tc>
          <w:tcPr>
            <w:tcW w:w="1418" w:type="dxa"/>
            <w:tcBorders>
              <w:top w:val="nil"/>
              <w:left w:val="single" w:sz="4" w:space="0" w:color="auto"/>
              <w:bottom w:val="single" w:sz="4" w:space="0" w:color="auto"/>
              <w:right w:val="single" w:sz="4" w:space="0" w:color="auto"/>
            </w:tcBorders>
            <w:shd w:val="clear" w:color="auto" w:fill="auto"/>
            <w:vAlign w:val="center"/>
          </w:tcPr>
          <w:p w14:paraId="4104FC03" w14:textId="47F2B37E"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0112</w:t>
            </w:r>
          </w:p>
        </w:tc>
        <w:tc>
          <w:tcPr>
            <w:tcW w:w="3260" w:type="dxa"/>
            <w:tcBorders>
              <w:top w:val="nil"/>
              <w:left w:val="nil"/>
              <w:bottom w:val="single" w:sz="4" w:space="0" w:color="auto"/>
              <w:right w:val="single" w:sz="4" w:space="0" w:color="auto"/>
            </w:tcBorders>
            <w:shd w:val="clear" w:color="auto" w:fill="auto"/>
            <w:vAlign w:val="center"/>
          </w:tcPr>
          <w:p w14:paraId="7744E690" w14:textId="1A314430" w:rsidR="004B1634" w:rsidRPr="00523C1B" w:rsidRDefault="006D453D"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 xml:space="preserve"> </w:t>
            </w:r>
            <w:r w:rsidR="00BF38FF" w:rsidRPr="00523C1B">
              <w:rPr>
                <w:rFonts w:asciiTheme="minorEastAsia" w:hAnsiTheme="minorEastAsia" w:cs="Arial" w:hint="eastAsia"/>
                <w:kern w:val="0"/>
                <w:sz w:val="20"/>
                <w:szCs w:val="20"/>
              </w:rPr>
              <w:t>其他社会保障缴费</w:t>
            </w:r>
          </w:p>
        </w:tc>
        <w:tc>
          <w:tcPr>
            <w:tcW w:w="1276" w:type="dxa"/>
            <w:tcBorders>
              <w:top w:val="nil"/>
              <w:left w:val="nil"/>
              <w:bottom w:val="single" w:sz="4" w:space="0" w:color="auto"/>
              <w:right w:val="single" w:sz="4" w:space="0" w:color="auto"/>
            </w:tcBorders>
            <w:shd w:val="clear" w:color="auto" w:fill="auto"/>
            <w:vAlign w:val="center"/>
          </w:tcPr>
          <w:p w14:paraId="294E1C99" w14:textId="1F7E2C23"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5</w:t>
            </w:r>
            <w:r w:rsidR="00613C01" w:rsidRPr="00523C1B">
              <w:rPr>
                <w:rFonts w:asciiTheme="minorEastAsia" w:hAnsiTheme="minorEastAsia" w:cs="Arial"/>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34ABDDD8" w14:textId="53F6E716"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5</w:t>
            </w:r>
            <w:r w:rsidR="00613C01" w:rsidRPr="00523C1B">
              <w:rPr>
                <w:rFonts w:asciiTheme="minorEastAsia" w:hAnsiTheme="minorEastAsia" w:cs="Arial"/>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14:paraId="406A6D27" w14:textId="710A8A87" w:rsidR="004B1634" w:rsidRPr="00523C1B" w:rsidRDefault="004B1634" w:rsidP="00A7299E">
            <w:pPr>
              <w:widowControl/>
              <w:jc w:val="right"/>
              <w:rPr>
                <w:rFonts w:asciiTheme="minorEastAsia" w:hAnsiTheme="minorEastAsia" w:cs="Arial"/>
                <w:kern w:val="0"/>
                <w:sz w:val="20"/>
                <w:szCs w:val="20"/>
              </w:rPr>
            </w:pPr>
          </w:p>
        </w:tc>
      </w:tr>
      <w:tr w:rsidR="004B1634" w:rsidRPr="0098014D" w14:paraId="6F9B7592" w14:textId="77777777" w:rsidTr="00620679">
        <w:trPr>
          <w:trHeight w:val="169"/>
        </w:trPr>
        <w:tc>
          <w:tcPr>
            <w:tcW w:w="1418" w:type="dxa"/>
            <w:tcBorders>
              <w:top w:val="nil"/>
              <w:left w:val="single" w:sz="4" w:space="0" w:color="auto"/>
              <w:bottom w:val="single" w:sz="4" w:space="0" w:color="auto"/>
              <w:right w:val="single" w:sz="4" w:space="0" w:color="auto"/>
            </w:tcBorders>
            <w:shd w:val="clear" w:color="auto" w:fill="auto"/>
            <w:vAlign w:val="center"/>
          </w:tcPr>
          <w:p w14:paraId="2FDF2250" w14:textId="6DDCAB99"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0113</w:t>
            </w:r>
          </w:p>
        </w:tc>
        <w:tc>
          <w:tcPr>
            <w:tcW w:w="3260" w:type="dxa"/>
            <w:tcBorders>
              <w:top w:val="nil"/>
              <w:left w:val="nil"/>
              <w:bottom w:val="single" w:sz="4" w:space="0" w:color="auto"/>
              <w:right w:val="single" w:sz="4" w:space="0" w:color="auto"/>
            </w:tcBorders>
            <w:shd w:val="clear" w:color="auto" w:fill="auto"/>
            <w:vAlign w:val="center"/>
          </w:tcPr>
          <w:p w14:paraId="1E34339A" w14:textId="0C26629A" w:rsidR="004B1634" w:rsidRPr="00523C1B" w:rsidRDefault="006D453D"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 xml:space="preserve"> </w:t>
            </w:r>
            <w:r w:rsidR="00BF38FF" w:rsidRPr="00523C1B">
              <w:rPr>
                <w:rFonts w:asciiTheme="minorEastAsia" w:hAnsiTheme="minorEastAsia" w:cs="Arial" w:hint="eastAsia"/>
                <w:kern w:val="0"/>
                <w:sz w:val="20"/>
                <w:szCs w:val="20"/>
              </w:rPr>
              <w:t>住房公积金</w:t>
            </w:r>
          </w:p>
        </w:tc>
        <w:tc>
          <w:tcPr>
            <w:tcW w:w="1276" w:type="dxa"/>
            <w:tcBorders>
              <w:top w:val="nil"/>
              <w:left w:val="nil"/>
              <w:bottom w:val="single" w:sz="4" w:space="0" w:color="auto"/>
              <w:right w:val="single" w:sz="4" w:space="0" w:color="auto"/>
            </w:tcBorders>
            <w:shd w:val="clear" w:color="auto" w:fill="auto"/>
            <w:vAlign w:val="center"/>
          </w:tcPr>
          <w:p w14:paraId="53AC5AEF" w14:textId="0425C507"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86.4</w:t>
            </w:r>
          </w:p>
        </w:tc>
        <w:tc>
          <w:tcPr>
            <w:tcW w:w="1276" w:type="dxa"/>
            <w:tcBorders>
              <w:top w:val="nil"/>
              <w:left w:val="nil"/>
              <w:bottom w:val="single" w:sz="4" w:space="0" w:color="auto"/>
              <w:right w:val="single" w:sz="4" w:space="0" w:color="auto"/>
            </w:tcBorders>
            <w:shd w:val="clear" w:color="auto" w:fill="auto"/>
            <w:vAlign w:val="center"/>
          </w:tcPr>
          <w:p w14:paraId="16296150" w14:textId="118DAB36"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86.4</w:t>
            </w:r>
          </w:p>
        </w:tc>
        <w:tc>
          <w:tcPr>
            <w:tcW w:w="1134" w:type="dxa"/>
            <w:tcBorders>
              <w:top w:val="nil"/>
              <w:left w:val="nil"/>
              <w:bottom w:val="single" w:sz="4" w:space="0" w:color="auto"/>
              <w:right w:val="single" w:sz="4" w:space="0" w:color="auto"/>
            </w:tcBorders>
            <w:shd w:val="clear" w:color="auto" w:fill="auto"/>
            <w:vAlign w:val="center"/>
          </w:tcPr>
          <w:p w14:paraId="4C86EF69" w14:textId="2FFFA886" w:rsidR="004B1634" w:rsidRPr="00523C1B" w:rsidRDefault="004B1634" w:rsidP="00A7299E">
            <w:pPr>
              <w:widowControl/>
              <w:jc w:val="right"/>
              <w:rPr>
                <w:rFonts w:asciiTheme="minorEastAsia" w:hAnsiTheme="minorEastAsia" w:cs="Arial"/>
                <w:kern w:val="0"/>
                <w:sz w:val="20"/>
                <w:szCs w:val="20"/>
              </w:rPr>
            </w:pPr>
          </w:p>
        </w:tc>
      </w:tr>
      <w:tr w:rsidR="004B1634" w:rsidRPr="0098014D" w14:paraId="051BB16B" w14:textId="77777777" w:rsidTr="00620679">
        <w:trPr>
          <w:trHeight w:val="118"/>
        </w:trPr>
        <w:tc>
          <w:tcPr>
            <w:tcW w:w="1418" w:type="dxa"/>
            <w:tcBorders>
              <w:top w:val="nil"/>
              <w:left w:val="single" w:sz="4" w:space="0" w:color="auto"/>
              <w:bottom w:val="single" w:sz="4" w:space="0" w:color="auto"/>
              <w:right w:val="single" w:sz="4" w:space="0" w:color="auto"/>
            </w:tcBorders>
            <w:shd w:val="clear" w:color="auto" w:fill="auto"/>
            <w:vAlign w:val="center"/>
          </w:tcPr>
          <w:p w14:paraId="39FA477E" w14:textId="4D43D1AB"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0114</w:t>
            </w:r>
          </w:p>
        </w:tc>
        <w:tc>
          <w:tcPr>
            <w:tcW w:w="3260" w:type="dxa"/>
            <w:tcBorders>
              <w:top w:val="nil"/>
              <w:left w:val="nil"/>
              <w:bottom w:val="single" w:sz="4" w:space="0" w:color="auto"/>
              <w:right w:val="single" w:sz="4" w:space="0" w:color="auto"/>
            </w:tcBorders>
            <w:shd w:val="clear" w:color="auto" w:fill="auto"/>
            <w:vAlign w:val="center"/>
          </w:tcPr>
          <w:p w14:paraId="51958484" w14:textId="7E8A0A3A" w:rsidR="004B1634" w:rsidRPr="00523C1B" w:rsidRDefault="00BF38FF"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医疗费</w:t>
            </w:r>
            <w:r w:rsidR="006D453D" w:rsidRPr="00523C1B">
              <w:rPr>
                <w:rFonts w:asciiTheme="minorEastAsia" w:hAnsiTheme="minorEastAsia" w:cs="Arial"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70098A53" w14:textId="64CEC2F6"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00613C01" w:rsidRPr="00523C1B">
              <w:rPr>
                <w:rFonts w:asciiTheme="minorEastAsia" w:hAnsiTheme="minorEastAsia" w:cs="Arial"/>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14:paraId="390C9235" w14:textId="6A5F6793"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00613C01" w:rsidRPr="00523C1B">
              <w:rPr>
                <w:rFonts w:asciiTheme="minorEastAsia" w:hAnsiTheme="minorEastAsia" w:cs="Arial"/>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14:paraId="3251BF11" w14:textId="2E01FAD6" w:rsidR="004B1634" w:rsidRPr="00523C1B" w:rsidRDefault="004B1634" w:rsidP="00A7299E">
            <w:pPr>
              <w:widowControl/>
              <w:jc w:val="right"/>
              <w:rPr>
                <w:rFonts w:asciiTheme="minorEastAsia" w:hAnsiTheme="minorEastAsia" w:cs="Arial"/>
                <w:kern w:val="0"/>
                <w:sz w:val="20"/>
                <w:szCs w:val="20"/>
              </w:rPr>
            </w:pPr>
          </w:p>
        </w:tc>
      </w:tr>
      <w:tr w:rsidR="004B1634" w:rsidRPr="0098014D" w14:paraId="6B6878FB" w14:textId="77777777" w:rsidTr="00620679">
        <w:trPr>
          <w:trHeight w:val="235"/>
        </w:trPr>
        <w:tc>
          <w:tcPr>
            <w:tcW w:w="1418" w:type="dxa"/>
            <w:tcBorders>
              <w:top w:val="nil"/>
              <w:left w:val="single" w:sz="4" w:space="0" w:color="auto"/>
              <w:bottom w:val="single" w:sz="4" w:space="0" w:color="auto"/>
              <w:right w:val="single" w:sz="4" w:space="0" w:color="auto"/>
            </w:tcBorders>
            <w:shd w:val="clear" w:color="auto" w:fill="auto"/>
            <w:vAlign w:val="center"/>
          </w:tcPr>
          <w:p w14:paraId="1271F8DE" w14:textId="68E3AB1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0199</w:t>
            </w:r>
          </w:p>
        </w:tc>
        <w:tc>
          <w:tcPr>
            <w:tcW w:w="3260" w:type="dxa"/>
            <w:tcBorders>
              <w:top w:val="nil"/>
              <w:left w:val="nil"/>
              <w:bottom w:val="single" w:sz="4" w:space="0" w:color="auto"/>
              <w:right w:val="single" w:sz="4" w:space="0" w:color="auto"/>
            </w:tcBorders>
            <w:shd w:val="clear" w:color="auto" w:fill="auto"/>
            <w:vAlign w:val="center"/>
          </w:tcPr>
          <w:p w14:paraId="39650975" w14:textId="2FE590BE" w:rsidR="004B1634" w:rsidRPr="00523C1B" w:rsidRDefault="00BF38FF" w:rsidP="00523C1B">
            <w:pPr>
              <w:widowControl/>
              <w:ind w:firstLineChars="200" w:firstLine="400"/>
              <w:rPr>
                <w:rFonts w:asciiTheme="minorEastAsia" w:hAnsiTheme="minorEastAsia" w:cs="Arial"/>
                <w:kern w:val="0"/>
                <w:sz w:val="20"/>
                <w:szCs w:val="20"/>
              </w:rPr>
            </w:pPr>
            <w:r w:rsidRPr="00523C1B">
              <w:rPr>
                <w:rFonts w:asciiTheme="minorEastAsia" w:hAnsiTheme="minorEastAsia" w:cs="Arial" w:hint="eastAsia"/>
                <w:kern w:val="0"/>
                <w:sz w:val="20"/>
                <w:szCs w:val="20"/>
              </w:rPr>
              <w:t>其他工资福利支出</w:t>
            </w:r>
            <w:r w:rsidR="006D453D" w:rsidRPr="00523C1B">
              <w:rPr>
                <w:rFonts w:asciiTheme="minorEastAsia" w:hAnsiTheme="minorEastAsia" w:cs="Arial"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742898CE" w14:textId="45DE404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6</w:t>
            </w:r>
            <w:r w:rsidRPr="00523C1B">
              <w:rPr>
                <w:rFonts w:asciiTheme="minorEastAsia" w:hAnsiTheme="minorEastAsia" w:cs="Arial"/>
                <w:kern w:val="0"/>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547B05BB" w14:textId="6BF556A5"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6</w:t>
            </w:r>
            <w:r w:rsidRPr="00523C1B">
              <w:rPr>
                <w:rFonts w:asciiTheme="minorEastAsia" w:hAnsiTheme="minorEastAsia" w:cs="Arial"/>
                <w:kern w:val="0"/>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E97AA2F" w14:textId="61D8EB74" w:rsidR="004B1634" w:rsidRPr="00523C1B" w:rsidRDefault="004B1634" w:rsidP="00A7299E">
            <w:pPr>
              <w:widowControl/>
              <w:jc w:val="right"/>
              <w:rPr>
                <w:rFonts w:asciiTheme="minorEastAsia" w:hAnsiTheme="minorEastAsia" w:cs="Arial"/>
                <w:kern w:val="0"/>
                <w:sz w:val="20"/>
                <w:szCs w:val="20"/>
              </w:rPr>
            </w:pPr>
          </w:p>
        </w:tc>
      </w:tr>
      <w:tr w:rsidR="004B1634" w:rsidRPr="0098014D" w14:paraId="2E2C2DC9" w14:textId="77777777" w:rsidTr="00620679">
        <w:trPr>
          <w:trHeight w:val="119"/>
        </w:trPr>
        <w:tc>
          <w:tcPr>
            <w:tcW w:w="1418" w:type="dxa"/>
            <w:tcBorders>
              <w:top w:val="nil"/>
              <w:left w:val="single" w:sz="4" w:space="0" w:color="auto"/>
              <w:bottom w:val="single" w:sz="4" w:space="0" w:color="auto"/>
              <w:right w:val="single" w:sz="4" w:space="0" w:color="auto"/>
            </w:tcBorders>
            <w:shd w:val="clear" w:color="auto" w:fill="auto"/>
            <w:vAlign w:val="center"/>
          </w:tcPr>
          <w:p w14:paraId="21F61FF5" w14:textId="1021DC79" w:rsidR="004B1634" w:rsidRPr="00523C1B" w:rsidRDefault="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02</w:t>
            </w:r>
          </w:p>
        </w:tc>
        <w:tc>
          <w:tcPr>
            <w:tcW w:w="3260" w:type="dxa"/>
            <w:tcBorders>
              <w:top w:val="nil"/>
              <w:left w:val="nil"/>
              <w:bottom w:val="single" w:sz="4" w:space="0" w:color="auto"/>
              <w:right w:val="single" w:sz="4" w:space="0" w:color="auto"/>
            </w:tcBorders>
            <w:shd w:val="clear" w:color="auto" w:fill="auto"/>
            <w:vAlign w:val="center"/>
          </w:tcPr>
          <w:p w14:paraId="7A34CDB2" w14:textId="361A8B78" w:rsidR="004B1634" w:rsidRPr="00523C1B" w:rsidRDefault="009C0FE9" w:rsidP="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商品和服务支出</w:t>
            </w:r>
          </w:p>
        </w:tc>
        <w:tc>
          <w:tcPr>
            <w:tcW w:w="1276" w:type="dxa"/>
            <w:tcBorders>
              <w:top w:val="nil"/>
              <w:left w:val="nil"/>
              <w:bottom w:val="single" w:sz="4" w:space="0" w:color="auto"/>
              <w:right w:val="single" w:sz="4" w:space="0" w:color="auto"/>
            </w:tcBorders>
            <w:shd w:val="clear" w:color="auto" w:fill="auto"/>
            <w:vAlign w:val="center"/>
          </w:tcPr>
          <w:p w14:paraId="56C421BF" w14:textId="532388D9"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16.8</w:t>
            </w:r>
          </w:p>
        </w:tc>
        <w:tc>
          <w:tcPr>
            <w:tcW w:w="1276" w:type="dxa"/>
            <w:tcBorders>
              <w:top w:val="nil"/>
              <w:left w:val="nil"/>
              <w:bottom w:val="single" w:sz="4" w:space="0" w:color="auto"/>
              <w:right w:val="single" w:sz="4" w:space="0" w:color="auto"/>
            </w:tcBorders>
            <w:shd w:val="clear" w:color="auto" w:fill="auto"/>
            <w:vAlign w:val="center"/>
          </w:tcPr>
          <w:p w14:paraId="3D4F6E6F" w14:textId="53D8C9BD"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B4C6E32" w14:textId="0AFABB95"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16.8</w:t>
            </w:r>
          </w:p>
        </w:tc>
      </w:tr>
      <w:tr w:rsidR="004B1634" w:rsidRPr="0098014D" w14:paraId="467E0421" w14:textId="77777777" w:rsidTr="00620679">
        <w:trPr>
          <w:trHeight w:val="259"/>
        </w:trPr>
        <w:tc>
          <w:tcPr>
            <w:tcW w:w="1418" w:type="dxa"/>
            <w:tcBorders>
              <w:top w:val="nil"/>
              <w:left w:val="single" w:sz="4" w:space="0" w:color="auto"/>
              <w:bottom w:val="single" w:sz="4" w:space="0" w:color="auto"/>
              <w:right w:val="single" w:sz="4" w:space="0" w:color="auto"/>
            </w:tcBorders>
            <w:shd w:val="clear" w:color="auto" w:fill="auto"/>
            <w:vAlign w:val="center"/>
          </w:tcPr>
          <w:p w14:paraId="6FE545A5" w14:textId="67E0361A"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3</w:t>
            </w:r>
            <w:r w:rsidR="009C0FE9" w:rsidRPr="00523C1B">
              <w:rPr>
                <w:rFonts w:asciiTheme="minorEastAsia" w:hAnsiTheme="minorEastAsia" w:cs="Arial"/>
                <w:kern w:val="0"/>
                <w:sz w:val="20"/>
                <w:szCs w:val="20"/>
              </w:rPr>
              <w:t>0201</w:t>
            </w:r>
          </w:p>
        </w:tc>
        <w:tc>
          <w:tcPr>
            <w:tcW w:w="3260" w:type="dxa"/>
            <w:tcBorders>
              <w:top w:val="nil"/>
              <w:left w:val="nil"/>
              <w:bottom w:val="single" w:sz="4" w:space="0" w:color="auto"/>
              <w:right w:val="single" w:sz="4" w:space="0" w:color="auto"/>
            </w:tcBorders>
            <w:shd w:val="clear" w:color="auto" w:fill="auto"/>
            <w:vAlign w:val="center"/>
          </w:tcPr>
          <w:p w14:paraId="49ADABAC" w14:textId="5150B662" w:rsidR="004B1634" w:rsidRPr="00523C1B" w:rsidRDefault="006D453D" w:rsidP="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 xml:space="preserve"> </w:t>
            </w:r>
            <w:r w:rsidR="009C0FE9" w:rsidRPr="00523C1B">
              <w:rPr>
                <w:rFonts w:asciiTheme="minorEastAsia" w:hAnsiTheme="minorEastAsia" w:cs="Arial"/>
                <w:kern w:val="0"/>
                <w:sz w:val="20"/>
                <w:szCs w:val="20"/>
              </w:rPr>
              <w:t xml:space="preserve"> </w:t>
            </w:r>
            <w:r w:rsidR="009C0FE9" w:rsidRPr="00523C1B">
              <w:rPr>
                <w:rFonts w:asciiTheme="minorEastAsia" w:hAnsiTheme="minorEastAsia" w:cs="Arial" w:hint="eastAsia"/>
                <w:kern w:val="0"/>
                <w:sz w:val="20"/>
                <w:szCs w:val="20"/>
              </w:rPr>
              <w:t>办公费</w:t>
            </w:r>
          </w:p>
        </w:tc>
        <w:tc>
          <w:tcPr>
            <w:tcW w:w="1276" w:type="dxa"/>
            <w:tcBorders>
              <w:top w:val="nil"/>
              <w:left w:val="nil"/>
              <w:bottom w:val="single" w:sz="4" w:space="0" w:color="auto"/>
              <w:right w:val="single" w:sz="4" w:space="0" w:color="auto"/>
            </w:tcBorders>
            <w:shd w:val="clear" w:color="auto" w:fill="auto"/>
            <w:vAlign w:val="center"/>
          </w:tcPr>
          <w:p w14:paraId="269FD282" w14:textId="03789D4B"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C5B83B7" w14:textId="587808B1"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DD8F00D" w14:textId="04029532"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r>
      <w:tr w:rsidR="004B1634" w:rsidRPr="0098014D" w14:paraId="66348C34" w14:textId="77777777" w:rsidTr="00620679">
        <w:trPr>
          <w:trHeight w:val="221"/>
        </w:trPr>
        <w:tc>
          <w:tcPr>
            <w:tcW w:w="1418" w:type="dxa"/>
            <w:tcBorders>
              <w:top w:val="nil"/>
              <w:left w:val="single" w:sz="4" w:space="0" w:color="auto"/>
              <w:bottom w:val="single" w:sz="4" w:space="0" w:color="auto"/>
              <w:right w:val="single" w:sz="4" w:space="0" w:color="auto"/>
            </w:tcBorders>
            <w:shd w:val="clear" w:color="auto" w:fill="auto"/>
            <w:vAlign w:val="center"/>
          </w:tcPr>
          <w:p w14:paraId="6B7144EC" w14:textId="0E595C11" w:rsidR="004B1634" w:rsidRPr="00523C1B" w:rsidRDefault="006D453D"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3</w:t>
            </w:r>
            <w:r w:rsidR="009C0FE9" w:rsidRPr="00523C1B">
              <w:rPr>
                <w:rFonts w:asciiTheme="minorEastAsia" w:hAnsiTheme="minorEastAsia" w:cs="Arial"/>
                <w:kern w:val="0"/>
                <w:sz w:val="20"/>
                <w:szCs w:val="20"/>
              </w:rPr>
              <w:t>0202</w:t>
            </w:r>
          </w:p>
        </w:tc>
        <w:tc>
          <w:tcPr>
            <w:tcW w:w="3260" w:type="dxa"/>
            <w:tcBorders>
              <w:top w:val="nil"/>
              <w:left w:val="nil"/>
              <w:bottom w:val="single" w:sz="4" w:space="0" w:color="auto"/>
              <w:right w:val="single" w:sz="4" w:space="0" w:color="auto"/>
            </w:tcBorders>
            <w:shd w:val="clear" w:color="auto" w:fill="auto"/>
            <w:vAlign w:val="center"/>
          </w:tcPr>
          <w:p w14:paraId="736DF0E4" w14:textId="07A620AD" w:rsidR="004B1634" w:rsidRPr="00523C1B" w:rsidRDefault="006D453D" w:rsidP="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 xml:space="preserve"> </w:t>
            </w:r>
            <w:r w:rsidR="009C0FE9" w:rsidRPr="00523C1B">
              <w:rPr>
                <w:rFonts w:asciiTheme="minorEastAsia" w:hAnsiTheme="minorEastAsia" w:cs="Arial"/>
                <w:kern w:val="0"/>
                <w:sz w:val="20"/>
                <w:szCs w:val="20"/>
              </w:rPr>
              <w:t xml:space="preserve"> </w:t>
            </w:r>
            <w:r w:rsidR="009C0FE9" w:rsidRPr="00523C1B">
              <w:rPr>
                <w:rFonts w:asciiTheme="minorEastAsia" w:hAnsiTheme="minorEastAsia" w:cs="Arial" w:hint="eastAsia"/>
                <w:kern w:val="0"/>
                <w:sz w:val="20"/>
                <w:szCs w:val="20"/>
              </w:rPr>
              <w:t>印刷费</w:t>
            </w:r>
          </w:p>
        </w:tc>
        <w:tc>
          <w:tcPr>
            <w:tcW w:w="1276" w:type="dxa"/>
            <w:tcBorders>
              <w:top w:val="nil"/>
              <w:left w:val="nil"/>
              <w:bottom w:val="single" w:sz="4" w:space="0" w:color="auto"/>
              <w:right w:val="single" w:sz="4" w:space="0" w:color="auto"/>
            </w:tcBorders>
            <w:shd w:val="clear" w:color="auto" w:fill="auto"/>
            <w:vAlign w:val="center"/>
          </w:tcPr>
          <w:p w14:paraId="5BBF4F0A" w14:textId="38B371DB"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5482858" w14:textId="2EB98064"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C409F85" w14:textId="148C0ACA"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4B1634" w:rsidRPr="0098014D" w14:paraId="4262199D" w14:textId="77777777" w:rsidTr="00620679">
        <w:trPr>
          <w:trHeight w:val="197"/>
        </w:trPr>
        <w:tc>
          <w:tcPr>
            <w:tcW w:w="1418" w:type="dxa"/>
            <w:tcBorders>
              <w:top w:val="nil"/>
              <w:left w:val="single" w:sz="4" w:space="0" w:color="auto"/>
              <w:bottom w:val="single" w:sz="4" w:space="0" w:color="auto"/>
              <w:right w:val="single" w:sz="4" w:space="0" w:color="auto"/>
            </w:tcBorders>
            <w:shd w:val="clear" w:color="auto" w:fill="auto"/>
            <w:vAlign w:val="center"/>
          </w:tcPr>
          <w:p w14:paraId="08F38D65" w14:textId="3A4910B7" w:rsidR="004B1634" w:rsidRPr="00523C1B" w:rsidRDefault="006D453D"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3</w:t>
            </w:r>
            <w:r w:rsidR="009C0FE9" w:rsidRPr="00523C1B">
              <w:rPr>
                <w:rFonts w:asciiTheme="minorEastAsia" w:hAnsiTheme="minorEastAsia" w:cs="Arial"/>
                <w:kern w:val="0"/>
                <w:sz w:val="20"/>
                <w:szCs w:val="20"/>
              </w:rPr>
              <w:t>0203</w:t>
            </w:r>
          </w:p>
        </w:tc>
        <w:tc>
          <w:tcPr>
            <w:tcW w:w="3260" w:type="dxa"/>
            <w:tcBorders>
              <w:top w:val="nil"/>
              <w:left w:val="nil"/>
              <w:bottom w:val="single" w:sz="4" w:space="0" w:color="auto"/>
              <w:right w:val="single" w:sz="4" w:space="0" w:color="auto"/>
            </w:tcBorders>
            <w:shd w:val="clear" w:color="auto" w:fill="auto"/>
            <w:vAlign w:val="center"/>
          </w:tcPr>
          <w:p w14:paraId="028421C1" w14:textId="0BF7A058" w:rsidR="004B1634" w:rsidRPr="00523C1B" w:rsidRDefault="006D453D"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咨询费</w:t>
            </w:r>
          </w:p>
        </w:tc>
        <w:tc>
          <w:tcPr>
            <w:tcW w:w="1276" w:type="dxa"/>
            <w:tcBorders>
              <w:top w:val="nil"/>
              <w:left w:val="nil"/>
              <w:bottom w:val="single" w:sz="4" w:space="0" w:color="auto"/>
              <w:right w:val="single" w:sz="4" w:space="0" w:color="auto"/>
            </w:tcBorders>
            <w:shd w:val="clear" w:color="auto" w:fill="auto"/>
            <w:vAlign w:val="center"/>
          </w:tcPr>
          <w:p w14:paraId="220F9639" w14:textId="26B44A94"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B02C986" w14:textId="4E4B5EC0"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4F9E8BB" w14:textId="7852CD39"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9C0FE9" w:rsidRPr="0098014D" w14:paraId="6FC58587" w14:textId="77777777" w:rsidTr="00620679">
        <w:trPr>
          <w:trHeight w:val="145"/>
        </w:trPr>
        <w:tc>
          <w:tcPr>
            <w:tcW w:w="1418" w:type="dxa"/>
            <w:tcBorders>
              <w:top w:val="nil"/>
              <w:left w:val="single" w:sz="4" w:space="0" w:color="auto"/>
              <w:bottom w:val="single" w:sz="4" w:space="0" w:color="auto"/>
              <w:right w:val="single" w:sz="4" w:space="0" w:color="auto"/>
            </w:tcBorders>
            <w:shd w:val="clear" w:color="auto" w:fill="auto"/>
            <w:vAlign w:val="center"/>
          </w:tcPr>
          <w:p w14:paraId="0576725F" w14:textId="6CB679FE"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30205</w:t>
            </w:r>
          </w:p>
        </w:tc>
        <w:tc>
          <w:tcPr>
            <w:tcW w:w="3260" w:type="dxa"/>
            <w:tcBorders>
              <w:top w:val="nil"/>
              <w:left w:val="nil"/>
              <w:bottom w:val="single" w:sz="4" w:space="0" w:color="auto"/>
              <w:right w:val="single" w:sz="4" w:space="0" w:color="auto"/>
            </w:tcBorders>
            <w:shd w:val="clear" w:color="auto" w:fill="auto"/>
            <w:vAlign w:val="center"/>
          </w:tcPr>
          <w:p w14:paraId="2C0E62FB" w14:textId="705ADFC3" w:rsidR="009C0FE9" w:rsidRPr="00523C1B" w:rsidRDefault="009C0FE9"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水费</w:t>
            </w:r>
          </w:p>
        </w:tc>
        <w:tc>
          <w:tcPr>
            <w:tcW w:w="1276" w:type="dxa"/>
            <w:tcBorders>
              <w:top w:val="nil"/>
              <w:left w:val="nil"/>
              <w:bottom w:val="single" w:sz="4" w:space="0" w:color="auto"/>
              <w:right w:val="single" w:sz="4" w:space="0" w:color="auto"/>
            </w:tcBorders>
            <w:shd w:val="clear" w:color="auto" w:fill="auto"/>
            <w:vAlign w:val="center"/>
          </w:tcPr>
          <w:p w14:paraId="3EF80110" w14:textId="69E41FB7"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B4DA066"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C0F3DDF" w14:textId="21520AB0"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9C0FE9" w:rsidRPr="0098014D" w14:paraId="74FED8D6" w14:textId="77777777" w:rsidTr="00620679">
        <w:trPr>
          <w:trHeight w:val="249"/>
        </w:trPr>
        <w:tc>
          <w:tcPr>
            <w:tcW w:w="1418" w:type="dxa"/>
            <w:tcBorders>
              <w:top w:val="nil"/>
              <w:left w:val="single" w:sz="4" w:space="0" w:color="auto"/>
              <w:bottom w:val="single" w:sz="4" w:space="0" w:color="auto"/>
              <w:right w:val="single" w:sz="4" w:space="0" w:color="auto"/>
            </w:tcBorders>
            <w:shd w:val="clear" w:color="auto" w:fill="auto"/>
            <w:vAlign w:val="center"/>
          </w:tcPr>
          <w:p w14:paraId="39AA4D96" w14:textId="0D28A30B"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30206</w:t>
            </w:r>
          </w:p>
        </w:tc>
        <w:tc>
          <w:tcPr>
            <w:tcW w:w="3260" w:type="dxa"/>
            <w:tcBorders>
              <w:top w:val="nil"/>
              <w:left w:val="nil"/>
              <w:bottom w:val="single" w:sz="4" w:space="0" w:color="auto"/>
              <w:right w:val="single" w:sz="4" w:space="0" w:color="auto"/>
            </w:tcBorders>
            <w:shd w:val="clear" w:color="auto" w:fill="auto"/>
            <w:vAlign w:val="center"/>
          </w:tcPr>
          <w:p w14:paraId="556F48FC" w14:textId="0F12BD02"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电费</w:t>
            </w:r>
          </w:p>
        </w:tc>
        <w:tc>
          <w:tcPr>
            <w:tcW w:w="1276" w:type="dxa"/>
            <w:tcBorders>
              <w:top w:val="nil"/>
              <w:left w:val="nil"/>
              <w:bottom w:val="single" w:sz="4" w:space="0" w:color="auto"/>
              <w:right w:val="single" w:sz="4" w:space="0" w:color="auto"/>
            </w:tcBorders>
            <w:shd w:val="clear" w:color="auto" w:fill="auto"/>
            <w:vAlign w:val="center"/>
          </w:tcPr>
          <w:p w14:paraId="294FCF0E" w14:textId="49783885"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75C707F3"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F88FA7F" w14:textId="4A64CD11"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9C0FE9" w:rsidRPr="0098014D" w14:paraId="78484E5F" w14:textId="77777777" w:rsidTr="00620679">
        <w:trPr>
          <w:trHeight w:val="225"/>
        </w:trPr>
        <w:tc>
          <w:tcPr>
            <w:tcW w:w="1418" w:type="dxa"/>
            <w:tcBorders>
              <w:top w:val="nil"/>
              <w:left w:val="single" w:sz="4" w:space="0" w:color="auto"/>
              <w:bottom w:val="single" w:sz="4" w:space="0" w:color="auto"/>
              <w:right w:val="single" w:sz="4" w:space="0" w:color="auto"/>
            </w:tcBorders>
            <w:shd w:val="clear" w:color="auto" w:fill="auto"/>
            <w:vAlign w:val="center"/>
          </w:tcPr>
          <w:p w14:paraId="2298AECA" w14:textId="72C5A839"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0207</w:t>
            </w:r>
          </w:p>
        </w:tc>
        <w:tc>
          <w:tcPr>
            <w:tcW w:w="3260" w:type="dxa"/>
            <w:tcBorders>
              <w:top w:val="nil"/>
              <w:left w:val="nil"/>
              <w:bottom w:val="single" w:sz="4" w:space="0" w:color="auto"/>
              <w:right w:val="single" w:sz="4" w:space="0" w:color="auto"/>
            </w:tcBorders>
            <w:shd w:val="clear" w:color="auto" w:fill="auto"/>
            <w:vAlign w:val="center"/>
          </w:tcPr>
          <w:p w14:paraId="56764569" w14:textId="5B79AFCE"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邮电费</w:t>
            </w:r>
          </w:p>
        </w:tc>
        <w:tc>
          <w:tcPr>
            <w:tcW w:w="1276" w:type="dxa"/>
            <w:tcBorders>
              <w:top w:val="nil"/>
              <w:left w:val="nil"/>
              <w:bottom w:val="single" w:sz="4" w:space="0" w:color="auto"/>
              <w:right w:val="single" w:sz="4" w:space="0" w:color="auto"/>
            </w:tcBorders>
            <w:shd w:val="clear" w:color="auto" w:fill="auto"/>
            <w:vAlign w:val="center"/>
          </w:tcPr>
          <w:p w14:paraId="1251B8AB" w14:textId="60936617"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7.6</w:t>
            </w:r>
          </w:p>
        </w:tc>
        <w:tc>
          <w:tcPr>
            <w:tcW w:w="1276" w:type="dxa"/>
            <w:tcBorders>
              <w:top w:val="nil"/>
              <w:left w:val="nil"/>
              <w:bottom w:val="single" w:sz="4" w:space="0" w:color="auto"/>
              <w:right w:val="single" w:sz="4" w:space="0" w:color="auto"/>
            </w:tcBorders>
            <w:shd w:val="clear" w:color="auto" w:fill="auto"/>
            <w:vAlign w:val="center"/>
          </w:tcPr>
          <w:p w14:paraId="642644B2"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B2652EE" w14:textId="62A5CA85"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7.6</w:t>
            </w:r>
          </w:p>
        </w:tc>
      </w:tr>
      <w:tr w:rsidR="009C0FE9" w:rsidRPr="0098014D" w14:paraId="5868076F" w14:textId="77777777" w:rsidTr="00620679">
        <w:trPr>
          <w:trHeight w:val="173"/>
        </w:trPr>
        <w:tc>
          <w:tcPr>
            <w:tcW w:w="1418" w:type="dxa"/>
            <w:tcBorders>
              <w:top w:val="nil"/>
              <w:left w:val="single" w:sz="4" w:space="0" w:color="auto"/>
              <w:bottom w:val="single" w:sz="4" w:space="0" w:color="auto"/>
              <w:right w:val="single" w:sz="4" w:space="0" w:color="auto"/>
            </w:tcBorders>
            <w:shd w:val="clear" w:color="auto" w:fill="auto"/>
            <w:vAlign w:val="center"/>
          </w:tcPr>
          <w:p w14:paraId="14A466D9" w14:textId="663DB9E9"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0209</w:t>
            </w:r>
          </w:p>
        </w:tc>
        <w:tc>
          <w:tcPr>
            <w:tcW w:w="3260" w:type="dxa"/>
            <w:tcBorders>
              <w:top w:val="nil"/>
              <w:left w:val="nil"/>
              <w:bottom w:val="single" w:sz="4" w:space="0" w:color="auto"/>
              <w:right w:val="single" w:sz="4" w:space="0" w:color="auto"/>
            </w:tcBorders>
            <w:shd w:val="clear" w:color="auto" w:fill="auto"/>
            <w:vAlign w:val="center"/>
          </w:tcPr>
          <w:p w14:paraId="020A5380" w14:textId="156ECB98"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物业管理费</w:t>
            </w:r>
          </w:p>
        </w:tc>
        <w:tc>
          <w:tcPr>
            <w:tcW w:w="1276" w:type="dxa"/>
            <w:tcBorders>
              <w:top w:val="nil"/>
              <w:left w:val="nil"/>
              <w:bottom w:val="single" w:sz="4" w:space="0" w:color="auto"/>
              <w:right w:val="single" w:sz="4" w:space="0" w:color="auto"/>
            </w:tcBorders>
            <w:shd w:val="clear" w:color="auto" w:fill="auto"/>
            <w:vAlign w:val="center"/>
          </w:tcPr>
          <w:p w14:paraId="6131FF9C" w14:textId="01281FED"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5627E0A9"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2E28DD5" w14:textId="410F75B6"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p>
        </w:tc>
      </w:tr>
      <w:tr w:rsidR="009C0FE9" w:rsidRPr="0098014D" w14:paraId="426F00F6" w14:textId="77777777" w:rsidTr="00620679">
        <w:trPr>
          <w:trHeight w:val="135"/>
        </w:trPr>
        <w:tc>
          <w:tcPr>
            <w:tcW w:w="1418" w:type="dxa"/>
            <w:tcBorders>
              <w:top w:val="nil"/>
              <w:left w:val="single" w:sz="4" w:space="0" w:color="auto"/>
              <w:bottom w:val="single" w:sz="4" w:space="0" w:color="auto"/>
              <w:right w:val="single" w:sz="4" w:space="0" w:color="auto"/>
            </w:tcBorders>
            <w:shd w:val="clear" w:color="auto" w:fill="auto"/>
            <w:vAlign w:val="center"/>
          </w:tcPr>
          <w:p w14:paraId="75128334" w14:textId="69E8599F"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30211</w:t>
            </w:r>
          </w:p>
        </w:tc>
        <w:tc>
          <w:tcPr>
            <w:tcW w:w="3260" w:type="dxa"/>
            <w:tcBorders>
              <w:top w:val="nil"/>
              <w:left w:val="nil"/>
              <w:bottom w:val="single" w:sz="4" w:space="0" w:color="auto"/>
              <w:right w:val="single" w:sz="4" w:space="0" w:color="auto"/>
            </w:tcBorders>
            <w:shd w:val="clear" w:color="auto" w:fill="auto"/>
            <w:vAlign w:val="center"/>
          </w:tcPr>
          <w:p w14:paraId="62404DA3" w14:textId="314EFC93"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差旅费</w:t>
            </w:r>
          </w:p>
        </w:tc>
        <w:tc>
          <w:tcPr>
            <w:tcW w:w="1276" w:type="dxa"/>
            <w:tcBorders>
              <w:top w:val="nil"/>
              <w:left w:val="nil"/>
              <w:bottom w:val="single" w:sz="4" w:space="0" w:color="auto"/>
              <w:right w:val="single" w:sz="4" w:space="0" w:color="auto"/>
            </w:tcBorders>
            <w:shd w:val="clear" w:color="auto" w:fill="auto"/>
            <w:vAlign w:val="center"/>
          </w:tcPr>
          <w:p w14:paraId="57EF47D8" w14:textId="752239FA"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tcPr>
          <w:p w14:paraId="11A41D50"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005327E" w14:textId="0E28DEEF"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p>
        </w:tc>
      </w:tr>
      <w:tr w:rsidR="009C0FE9" w:rsidRPr="0098014D" w14:paraId="57F5827C" w14:textId="77777777" w:rsidTr="00620679">
        <w:trPr>
          <w:trHeight w:val="253"/>
        </w:trPr>
        <w:tc>
          <w:tcPr>
            <w:tcW w:w="1418" w:type="dxa"/>
            <w:tcBorders>
              <w:top w:val="nil"/>
              <w:left w:val="single" w:sz="4" w:space="0" w:color="auto"/>
              <w:bottom w:val="single" w:sz="4" w:space="0" w:color="auto"/>
              <w:right w:val="single" w:sz="4" w:space="0" w:color="auto"/>
            </w:tcBorders>
            <w:shd w:val="clear" w:color="auto" w:fill="auto"/>
            <w:vAlign w:val="center"/>
          </w:tcPr>
          <w:p w14:paraId="39999EE8" w14:textId="4ED06989"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30213</w:t>
            </w:r>
          </w:p>
        </w:tc>
        <w:tc>
          <w:tcPr>
            <w:tcW w:w="3260" w:type="dxa"/>
            <w:tcBorders>
              <w:top w:val="nil"/>
              <w:left w:val="nil"/>
              <w:bottom w:val="single" w:sz="4" w:space="0" w:color="auto"/>
              <w:right w:val="single" w:sz="4" w:space="0" w:color="auto"/>
            </w:tcBorders>
            <w:shd w:val="clear" w:color="auto" w:fill="auto"/>
            <w:vAlign w:val="center"/>
          </w:tcPr>
          <w:p w14:paraId="5572046B" w14:textId="34B8D27C"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维修（护）费</w:t>
            </w:r>
          </w:p>
        </w:tc>
        <w:tc>
          <w:tcPr>
            <w:tcW w:w="1276" w:type="dxa"/>
            <w:tcBorders>
              <w:top w:val="nil"/>
              <w:left w:val="nil"/>
              <w:bottom w:val="single" w:sz="4" w:space="0" w:color="auto"/>
              <w:right w:val="single" w:sz="4" w:space="0" w:color="auto"/>
            </w:tcBorders>
            <w:shd w:val="clear" w:color="auto" w:fill="auto"/>
            <w:vAlign w:val="center"/>
          </w:tcPr>
          <w:p w14:paraId="12206A6B" w14:textId="4BDC85D7"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009F53C8"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B5DC903" w14:textId="14443E0B"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9C0FE9" w:rsidRPr="0098014D" w14:paraId="216FC799" w14:textId="77777777" w:rsidTr="00620679">
        <w:trPr>
          <w:trHeight w:val="273"/>
        </w:trPr>
        <w:tc>
          <w:tcPr>
            <w:tcW w:w="1418" w:type="dxa"/>
            <w:tcBorders>
              <w:top w:val="nil"/>
              <w:left w:val="single" w:sz="4" w:space="0" w:color="auto"/>
              <w:bottom w:val="single" w:sz="4" w:space="0" w:color="auto"/>
              <w:right w:val="single" w:sz="4" w:space="0" w:color="auto"/>
            </w:tcBorders>
            <w:shd w:val="clear" w:color="auto" w:fill="auto"/>
            <w:vAlign w:val="center"/>
          </w:tcPr>
          <w:p w14:paraId="06422D9F" w14:textId="2D4B1671"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30214</w:t>
            </w:r>
          </w:p>
        </w:tc>
        <w:tc>
          <w:tcPr>
            <w:tcW w:w="3260" w:type="dxa"/>
            <w:tcBorders>
              <w:top w:val="nil"/>
              <w:left w:val="nil"/>
              <w:bottom w:val="single" w:sz="4" w:space="0" w:color="auto"/>
              <w:right w:val="single" w:sz="4" w:space="0" w:color="auto"/>
            </w:tcBorders>
            <w:shd w:val="clear" w:color="auto" w:fill="auto"/>
            <w:vAlign w:val="center"/>
          </w:tcPr>
          <w:p w14:paraId="33DCED0D" w14:textId="6D366D58"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租赁费</w:t>
            </w:r>
          </w:p>
        </w:tc>
        <w:tc>
          <w:tcPr>
            <w:tcW w:w="1276" w:type="dxa"/>
            <w:tcBorders>
              <w:top w:val="nil"/>
              <w:left w:val="nil"/>
              <w:bottom w:val="single" w:sz="4" w:space="0" w:color="auto"/>
              <w:right w:val="single" w:sz="4" w:space="0" w:color="auto"/>
            </w:tcBorders>
            <w:shd w:val="clear" w:color="auto" w:fill="auto"/>
            <w:vAlign w:val="center"/>
          </w:tcPr>
          <w:p w14:paraId="3D7EDFB8" w14:textId="74610528"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47596112"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AEDD777" w14:textId="33A79B5A"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r>
      <w:tr w:rsidR="009C0FE9" w:rsidRPr="0098014D" w14:paraId="5F5FDA53" w14:textId="77777777" w:rsidTr="00620679">
        <w:trPr>
          <w:trHeight w:val="277"/>
        </w:trPr>
        <w:tc>
          <w:tcPr>
            <w:tcW w:w="1418" w:type="dxa"/>
            <w:tcBorders>
              <w:top w:val="nil"/>
              <w:left w:val="single" w:sz="4" w:space="0" w:color="auto"/>
              <w:bottom w:val="single" w:sz="4" w:space="0" w:color="auto"/>
              <w:right w:val="single" w:sz="4" w:space="0" w:color="auto"/>
            </w:tcBorders>
            <w:shd w:val="clear" w:color="auto" w:fill="auto"/>
            <w:vAlign w:val="center"/>
          </w:tcPr>
          <w:p w14:paraId="3F5E53BB" w14:textId="30D8C7FE"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30215</w:t>
            </w:r>
          </w:p>
        </w:tc>
        <w:tc>
          <w:tcPr>
            <w:tcW w:w="3260" w:type="dxa"/>
            <w:tcBorders>
              <w:top w:val="nil"/>
              <w:left w:val="nil"/>
              <w:bottom w:val="single" w:sz="4" w:space="0" w:color="auto"/>
              <w:right w:val="single" w:sz="4" w:space="0" w:color="auto"/>
            </w:tcBorders>
            <w:shd w:val="clear" w:color="auto" w:fill="auto"/>
            <w:vAlign w:val="center"/>
          </w:tcPr>
          <w:p w14:paraId="20BF11F0" w14:textId="7D882654" w:rsidR="009C0FE9" w:rsidRPr="00523C1B" w:rsidRDefault="009C0FE9"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会议费</w:t>
            </w:r>
          </w:p>
        </w:tc>
        <w:tc>
          <w:tcPr>
            <w:tcW w:w="1276" w:type="dxa"/>
            <w:tcBorders>
              <w:top w:val="nil"/>
              <w:left w:val="nil"/>
              <w:bottom w:val="single" w:sz="4" w:space="0" w:color="auto"/>
              <w:right w:val="single" w:sz="4" w:space="0" w:color="auto"/>
            </w:tcBorders>
            <w:shd w:val="clear" w:color="auto" w:fill="auto"/>
            <w:vAlign w:val="center"/>
          </w:tcPr>
          <w:p w14:paraId="5D1FF855" w14:textId="5BD17594"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2E86AE0C"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FCFBBAD" w14:textId="2ECA16BA"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r>
      <w:tr w:rsidR="009C0FE9" w:rsidRPr="0098014D" w14:paraId="3D27D951" w14:textId="77777777" w:rsidTr="00620679">
        <w:trPr>
          <w:trHeight w:val="239"/>
        </w:trPr>
        <w:tc>
          <w:tcPr>
            <w:tcW w:w="1418" w:type="dxa"/>
            <w:tcBorders>
              <w:top w:val="nil"/>
              <w:left w:val="single" w:sz="4" w:space="0" w:color="auto"/>
              <w:bottom w:val="single" w:sz="4" w:space="0" w:color="auto"/>
              <w:right w:val="single" w:sz="4" w:space="0" w:color="auto"/>
            </w:tcBorders>
            <w:shd w:val="clear" w:color="auto" w:fill="auto"/>
            <w:vAlign w:val="center"/>
          </w:tcPr>
          <w:p w14:paraId="47A7EC8B" w14:textId="71A45CB1"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30216</w:t>
            </w:r>
          </w:p>
        </w:tc>
        <w:tc>
          <w:tcPr>
            <w:tcW w:w="3260" w:type="dxa"/>
            <w:tcBorders>
              <w:top w:val="nil"/>
              <w:left w:val="nil"/>
              <w:bottom w:val="single" w:sz="4" w:space="0" w:color="auto"/>
              <w:right w:val="single" w:sz="4" w:space="0" w:color="auto"/>
            </w:tcBorders>
            <w:shd w:val="clear" w:color="auto" w:fill="auto"/>
            <w:vAlign w:val="center"/>
          </w:tcPr>
          <w:p w14:paraId="102A6864" w14:textId="7B419568"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培训费</w:t>
            </w:r>
          </w:p>
        </w:tc>
        <w:tc>
          <w:tcPr>
            <w:tcW w:w="1276" w:type="dxa"/>
            <w:tcBorders>
              <w:top w:val="nil"/>
              <w:left w:val="nil"/>
              <w:bottom w:val="single" w:sz="4" w:space="0" w:color="auto"/>
              <w:right w:val="single" w:sz="4" w:space="0" w:color="auto"/>
            </w:tcBorders>
            <w:shd w:val="clear" w:color="auto" w:fill="auto"/>
            <w:vAlign w:val="center"/>
          </w:tcPr>
          <w:p w14:paraId="45F37A47" w14:textId="72D67CD5"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8.5</w:t>
            </w:r>
          </w:p>
        </w:tc>
        <w:tc>
          <w:tcPr>
            <w:tcW w:w="1276" w:type="dxa"/>
            <w:tcBorders>
              <w:top w:val="nil"/>
              <w:left w:val="nil"/>
              <w:bottom w:val="single" w:sz="4" w:space="0" w:color="auto"/>
              <w:right w:val="single" w:sz="4" w:space="0" w:color="auto"/>
            </w:tcBorders>
            <w:shd w:val="clear" w:color="auto" w:fill="auto"/>
            <w:vAlign w:val="center"/>
          </w:tcPr>
          <w:p w14:paraId="28A6C73E"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1365A03" w14:textId="72DB90C8"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8.5</w:t>
            </w:r>
          </w:p>
        </w:tc>
      </w:tr>
      <w:tr w:rsidR="009C0FE9" w:rsidRPr="0098014D" w14:paraId="5260E907" w14:textId="77777777" w:rsidTr="00620679">
        <w:trPr>
          <w:trHeight w:val="131"/>
        </w:trPr>
        <w:tc>
          <w:tcPr>
            <w:tcW w:w="1418" w:type="dxa"/>
            <w:tcBorders>
              <w:top w:val="nil"/>
              <w:left w:val="single" w:sz="4" w:space="0" w:color="auto"/>
              <w:bottom w:val="single" w:sz="4" w:space="0" w:color="auto"/>
              <w:right w:val="single" w:sz="4" w:space="0" w:color="auto"/>
            </w:tcBorders>
            <w:shd w:val="clear" w:color="auto" w:fill="auto"/>
            <w:vAlign w:val="center"/>
          </w:tcPr>
          <w:p w14:paraId="7FC64D71" w14:textId="64B46DCF"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30218</w:t>
            </w:r>
          </w:p>
        </w:tc>
        <w:tc>
          <w:tcPr>
            <w:tcW w:w="3260" w:type="dxa"/>
            <w:tcBorders>
              <w:top w:val="nil"/>
              <w:left w:val="nil"/>
              <w:bottom w:val="single" w:sz="4" w:space="0" w:color="auto"/>
              <w:right w:val="single" w:sz="4" w:space="0" w:color="auto"/>
            </w:tcBorders>
            <w:shd w:val="clear" w:color="auto" w:fill="auto"/>
            <w:vAlign w:val="center"/>
          </w:tcPr>
          <w:p w14:paraId="7595E301" w14:textId="63D19E8C"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专用材料费</w:t>
            </w:r>
          </w:p>
        </w:tc>
        <w:tc>
          <w:tcPr>
            <w:tcW w:w="1276" w:type="dxa"/>
            <w:tcBorders>
              <w:top w:val="nil"/>
              <w:left w:val="nil"/>
              <w:bottom w:val="single" w:sz="4" w:space="0" w:color="auto"/>
              <w:right w:val="single" w:sz="4" w:space="0" w:color="auto"/>
            </w:tcBorders>
            <w:shd w:val="clear" w:color="auto" w:fill="auto"/>
            <w:vAlign w:val="center"/>
          </w:tcPr>
          <w:p w14:paraId="1232A06A" w14:textId="00005026"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3B40D082"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08BE870" w14:textId="50106BC0"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9C0FE9" w:rsidRPr="0098014D" w14:paraId="7E183BEF" w14:textId="77777777" w:rsidTr="00620679">
        <w:trPr>
          <w:trHeight w:val="235"/>
        </w:trPr>
        <w:tc>
          <w:tcPr>
            <w:tcW w:w="1418" w:type="dxa"/>
            <w:tcBorders>
              <w:top w:val="nil"/>
              <w:left w:val="single" w:sz="4" w:space="0" w:color="auto"/>
              <w:bottom w:val="single" w:sz="4" w:space="0" w:color="auto"/>
              <w:right w:val="single" w:sz="4" w:space="0" w:color="auto"/>
            </w:tcBorders>
            <w:shd w:val="clear" w:color="auto" w:fill="auto"/>
            <w:vAlign w:val="center"/>
          </w:tcPr>
          <w:p w14:paraId="0FAADF52" w14:textId="69CFDF7E"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30226</w:t>
            </w:r>
          </w:p>
        </w:tc>
        <w:tc>
          <w:tcPr>
            <w:tcW w:w="3260" w:type="dxa"/>
            <w:tcBorders>
              <w:top w:val="nil"/>
              <w:left w:val="nil"/>
              <w:bottom w:val="single" w:sz="4" w:space="0" w:color="auto"/>
              <w:right w:val="single" w:sz="4" w:space="0" w:color="auto"/>
            </w:tcBorders>
            <w:shd w:val="clear" w:color="auto" w:fill="auto"/>
            <w:vAlign w:val="center"/>
          </w:tcPr>
          <w:p w14:paraId="2946146C" w14:textId="4CFF0A69"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劳务费</w:t>
            </w:r>
          </w:p>
        </w:tc>
        <w:tc>
          <w:tcPr>
            <w:tcW w:w="1276" w:type="dxa"/>
            <w:tcBorders>
              <w:top w:val="nil"/>
              <w:left w:val="nil"/>
              <w:bottom w:val="single" w:sz="4" w:space="0" w:color="auto"/>
              <w:right w:val="single" w:sz="4" w:space="0" w:color="auto"/>
            </w:tcBorders>
            <w:shd w:val="clear" w:color="auto" w:fill="auto"/>
            <w:vAlign w:val="center"/>
          </w:tcPr>
          <w:p w14:paraId="008A3F97" w14:textId="56C272BF"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r w:rsidRPr="00523C1B">
              <w:rPr>
                <w:rFonts w:asciiTheme="minorEastAsia" w:hAnsiTheme="minorEastAsia" w:cs="Arial"/>
                <w:kern w:val="0"/>
                <w:sz w:val="20"/>
                <w:szCs w:val="20"/>
              </w:rPr>
              <w:t>5.7</w:t>
            </w:r>
          </w:p>
        </w:tc>
        <w:tc>
          <w:tcPr>
            <w:tcW w:w="1276" w:type="dxa"/>
            <w:tcBorders>
              <w:top w:val="nil"/>
              <w:left w:val="nil"/>
              <w:bottom w:val="single" w:sz="4" w:space="0" w:color="auto"/>
              <w:right w:val="single" w:sz="4" w:space="0" w:color="auto"/>
            </w:tcBorders>
            <w:shd w:val="clear" w:color="auto" w:fill="auto"/>
            <w:vAlign w:val="center"/>
          </w:tcPr>
          <w:p w14:paraId="52B63ADA"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3FCA37A" w14:textId="720DB385"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55.7</w:t>
            </w:r>
          </w:p>
        </w:tc>
      </w:tr>
      <w:tr w:rsidR="00465D3C" w:rsidRPr="0098014D" w14:paraId="32E0161A" w14:textId="77777777" w:rsidTr="00620679">
        <w:trPr>
          <w:trHeight w:val="267"/>
        </w:trPr>
        <w:tc>
          <w:tcPr>
            <w:tcW w:w="1418" w:type="dxa"/>
            <w:tcBorders>
              <w:top w:val="nil"/>
              <w:left w:val="single" w:sz="4" w:space="0" w:color="auto"/>
              <w:bottom w:val="single" w:sz="4" w:space="0" w:color="auto"/>
              <w:right w:val="single" w:sz="4" w:space="0" w:color="auto"/>
            </w:tcBorders>
            <w:shd w:val="clear" w:color="auto" w:fill="auto"/>
            <w:vAlign w:val="center"/>
          </w:tcPr>
          <w:p w14:paraId="259C7E70" w14:textId="15732A65"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30227</w:t>
            </w:r>
          </w:p>
        </w:tc>
        <w:tc>
          <w:tcPr>
            <w:tcW w:w="3260" w:type="dxa"/>
            <w:tcBorders>
              <w:top w:val="nil"/>
              <w:left w:val="nil"/>
              <w:bottom w:val="single" w:sz="4" w:space="0" w:color="auto"/>
              <w:right w:val="single" w:sz="4" w:space="0" w:color="auto"/>
            </w:tcBorders>
            <w:shd w:val="clear" w:color="auto" w:fill="auto"/>
            <w:vAlign w:val="center"/>
          </w:tcPr>
          <w:p w14:paraId="7FAB5B30" w14:textId="5C87007A" w:rsidR="00465D3C" w:rsidRPr="00523C1B" w:rsidRDefault="00465D3C"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委托业务费</w:t>
            </w:r>
          </w:p>
        </w:tc>
        <w:tc>
          <w:tcPr>
            <w:tcW w:w="1276" w:type="dxa"/>
            <w:tcBorders>
              <w:top w:val="nil"/>
              <w:left w:val="nil"/>
              <w:bottom w:val="single" w:sz="4" w:space="0" w:color="auto"/>
              <w:right w:val="single" w:sz="4" w:space="0" w:color="auto"/>
            </w:tcBorders>
            <w:shd w:val="clear" w:color="auto" w:fill="auto"/>
            <w:vAlign w:val="center"/>
          </w:tcPr>
          <w:p w14:paraId="6BD62BBC" w14:textId="1A8987F4"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1258A956"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E64FA38" w14:textId="7B87ECF1"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465D3C" w:rsidRPr="0098014D" w14:paraId="08DB368F" w14:textId="77777777" w:rsidTr="00620679">
        <w:trPr>
          <w:trHeight w:val="73"/>
        </w:trPr>
        <w:tc>
          <w:tcPr>
            <w:tcW w:w="1418" w:type="dxa"/>
            <w:tcBorders>
              <w:top w:val="nil"/>
              <w:left w:val="single" w:sz="4" w:space="0" w:color="auto"/>
              <w:bottom w:val="single" w:sz="4" w:space="0" w:color="auto"/>
              <w:right w:val="single" w:sz="4" w:space="0" w:color="auto"/>
            </w:tcBorders>
            <w:shd w:val="clear" w:color="auto" w:fill="auto"/>
            <w:vAlign w:val="center"/>
          </w:tcPr>
          <w:p w14:paraId="00EC8E99" w14:textId="233B22EF"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30228</w:t>
            </w:r>
          </w:p>
        </w:tc>
        <w:tc>
          <w:tcPr>
            <w:tcW w:w="3260" w:type="dxa"/>
            <w:tcBorders>
              <w:top w:val="nil"/>
              <w:left w:val="nil"/>
              <w:bottom w:val="single" w:sz="4" w:space="0" w:color="auto"/>
              <w:right w:val="single" w:sz="4" w:space="0" w:color="auto"/>
            </w:tcBorders>
            <w:shd w:val="clear" w:color="auto" w:fill="auto"/>
            <w:vAlign w:val="center"/>
          </w:tcPr>
          <w:p w14:paraId="0E2731AB" w14:textId="3E7B82E5" w:rsidR="00465D3C"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工会经费</w:t>
            </w:r>
          </w:p>
        </w:tc>
        <w:tc>
          <w:tcPr>
            <w:tcW w:w="1276" w:type="dxa"/>
            <w:tcBorders>
              <w:top w:val="nil"/>
              <w:left w:val="nil"/>
              <w:bottom w:val="single" w:sz="4" w:space="0" w:color="auto"/>
              <w:right w:val="single" w:sz="4" w:space="0" w:color="auto"/>
            </w:tcBorders>
            <w:shd w:val="clear" w:color="auto" w:fill="auto"/>
            <w:vAlign w:val="center"/>
          </w:tcPr>
          <w:p w14:paraId="10A91570" w14:textId="23A22637"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9.4</w:t>
            </w:r>
          </w:p>
        </w:tc>
        <w:tc>
          <w:tcPr>
            <w:tcW w:w="1276" w:type="dxa"/>
            <w:tcBorders>
              <w:top w:val="nil"/>
              <w:left w:val="nil"/>
              <w:bottom w:val="single" w:sz="4" w:space="0" w:color="auto"/>
              <w:right w:val="single" w:sz="4" w:space="0" w:color="auto"/>
            </w:tcBorders>
            <w:shd w:val="clear" w:color="auto" w:fill="auto"/>
            <w:vAlign w:val="center"/>
          </w:tcPr>
          <w:p w14:paraId="41A81E06"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994B471" w14:textId="038D6361"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9.4</w:t>
            </w:r>
          </w:p>
        </w:tc>
      </w:tr>
      <w:tr w:rsidR="00465D3C" w:rsidRPr="0098014D" w14:paraId="76B90B62" w14:textId="77777777" w:rsidTr="00620679">
        <w:trPr>
          <w:trHeight w:val="263"/>
        </w:trPr>
        <w:tc>
          <w:tcPr>
            <w:tcW w:w="1418" w:type="dxa"/>
            <w:tcBorders>
              <w:top w:val="nil"/>
              <w:left w:val="single" w:sz="4" w:space="0" w:color="auto"/>
              <w:bottom w:val="single" w:sz="4" w:space="0" w:color="auto"/>
              <w:right w:val="single" w:sz="4" w:space="0" w:color="auto"/>
            </w:tcBorders>
            <w:shd w:val="clear" w:color="auto" w:fill="auto"/>
            <w:vAlign w:val="center"/>
          </w:tcPr>
          <w:p w14:paraId="17D8FCA8" w14:textId="6ECF1360"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30229</w:t>
            </w:r>
          </w:p>
        </w:tc>
        <w:tc>
          <w:tcPr>
            <w:tcW w:w="3260" w:type="dxa"/>
            <w:tcBorders>
              <w:top w:val="nil"/>
              <w:left w:val="nil"/>
              <w:bottom w:val="single" w:sz="4" w:space="0" w:color="auto"/>
              <w:right w:val="single" w:sz="4" w:space="0" w:color="auto"/>
            </w:tcBorders>
            <w:shd w:val="clear" w:color="auto" w:fill="auto"/>
            <w:vAlign w:val="center"/>
          </w:tcPr>
          <w:p w14:paraId="7A617EB6" w14:textId="3697AA95" w:rsidR="00465D3C" w:rsidRPr="00523C1B" w:rsidRDefault="00465D3C"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福利费</w:t>
            </w:r>
          </w:p>
        </w:tc>
        <w:tc>
          <w:tcPr>
            <w:tcW w:w="1276" w:type="dxa"/>
            <w:tcBorders>
              <w:top w:val="nil"/>
              <w:left w:val="nil"/>
              <w:bottom w:val="single" w:sz="4" w:space="0" w:color="auto"/>
              <w:right w:val="single" w:sz="4" w:space="0" w:color="auto"/>
            </w:tcBorders>
            <w:shd w:val="clear" w:color="auto" w:fill="auto"/>
            <w:vAlign w:val="center"/>
          </w:tcPr>
          <w:p w14:paraId="0947097A" w14:textId="4D634454"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8.6</w:t>
            </w:r>
          </w:p>
        </w:tc>
        <w:tc>
          <w:tcPr>
            <w:tcW w:w="1276" w:type="dxa"/>
            <w:tcBorders>
              <w:top w:val="nil"/>
              <w:left w:val="nil"/>
              <w:bottom w:val="single" w:sz="4" w:space="0" w:color="auto"/>
              <w:right w:val="single" w:sz="4" w:space="0" w:color="auto"/>
            </w:tcBorders>
            <w:shd w:val="clear" w:color="auto" w:fill="auto"/>
            <w:vAlign w:val="center"/>
          </w:tcPr>
          <w:p w14:paraId="05433C74"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F72EB47" w14:textId="7638AD07"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8.6</w:t>
            </w:r>
          </w:p>
        </w:tc>
      </w:tr>
      <w:tr w:rsidR="00465D3C" w:rsidRPr="0098014D" w14:paraId="1F3DAE9E" w14:textId="77777777" w:rsidTr="00620679">
        <w:trPr>
          <w:trHeight w:val="274"/>
        </w:trPr>
        <w:tc>
          <w:tcPr>
            <w:tcW w:w="1418" w:type="dxa"/>
            <w:tcBorders>
              <w:top w:val="nil"/>
              <w:left w:val="single" w:sz="4" w:space="0" w:color="auto"/>
              <w:bottom w:val="single" w:sz="4" w:space="0" w:color="auto"/>
              <w:right w:val="single" w:sz="4" w:space="0" w:color="auto"/>
            </w:tcBorders>
            <w:shd w:val="clear" w:color="auto" w:fill="auto"/>
            <w:vAlign w:val="center"/>
          </w:tcPr>
          <w:p w14:paraId="62179DD2" w14:textId="64C33BA2"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30231</w:t>
            </w:r>
          </w:p>
        </w:tc>
        <w:tc>
          <w:tcPr>
            <w:tcW w:w="3260" w:type="dxa"/>
            <w:tcBorders>
              <w:top w:val="nil"/>
              <w:left w:val="nil"/>
              <w:bottom w:val="single" w:sz="4" w:space="0" w:color="auto"/>
              <w:right w:val="single" w:sz="4" w:space="0" w:color="auto"/>
            </w:tcBorders>
            <w:shd w:val="clear" w:color="auto" w:fill="auto"/>
            <w:vAlign w:val="center"/>
          </w:tcPr>
          <w:p w14:paraId="3F0E5E93" w14:textId="2A48A2B5" w:rsidR="00465D3C"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 xml:space="preserve">公务用车运行维护费 </w:t>
            </w:r>
          </w:p>
        </w:tc>
        <w:tc>
          <w:tcPr>
            <w:tcW w:w="1276" w:type="dxa"/>
            <w:tcBorders>
              <w:top w:val="nil"/>
              <w:left w:val="nil"/>
              <w:bottom w:val="single" w:sz="4" w:space="0" w:color="auto"/>
              <w:right w:val="single" w:sz="4" w:space="0" w:color="auto"/>
            </w:tcBorders>
            <w:shd w:val="clear" w:color="auto" w:fill="auto"/>
            <w:vAlign w:val="center"/>
          </w:tcPr>
          <w:p w14:paraId="254F0CB7" w14:textId="77180B96"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64A77DC1"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8903493" w14:textId="146DAC12"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4</w:t>
            </w:r>
          </w:p>
        </w:tc>
      </w:tr>
      <w:tr w:rsidR="009C0FE9" w:rsidRPr="0098014D" w14:paraId="0A900EF6" w14:textId="77777777" w:rsidTr="00620679">
        <w:trPr>
          <w:trHeight w:val="215"/>
        </w:trPr>
        <w:tc>
          <w:tcPr>
            <w:tcW w:w="1418" w:type="dxa"/>
            <w:tcBorders>
              <w:top w:val="nil"/>
              <w:left w:val="single" w:sz="4" w:space="0" w:color="auto"/>
              <w:bottom w:val="single" w:sz="4" w:space="0" w:color="auto"/>
              <w:right w:val="single" w:sz="4" w:space="0" w:color="auto"/>
            </w:tcBorders>
            <w:shd w:val="clear" w:color="auto" w:fill="auto"/>
            <w:vAlign w:val="center"/>
          </w:tcPr>
          <w:p w14:paraId="2E473827" w14:textId="0F5D26CF"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30239</w:t>
            </w:r>
          </w:p>
        </w:tc>
        <w:tc>
          <w:tcPr>
            <w:tcW w:w="3260" w:type="dxa"/>
            <w:tcBorders>
              <w:top w:val="nil"/>
              <w:left w:val="nil"/>
              <w:bottom w:val="single" w:sz="4" w:space="0" w:color="auto"/>
              <w:right w:val="single" w:sz="4" w:space="0" w:color="auto"/>
            </w:tcBorders>
            <w:shd w:val="clear" w:color="auto" w:fill="auto"/>
            <w:vAlign w:val="center"/>
          </w:tcPr>
          <w:p w14:paraId="7D41FC24" w14:textId="35802EB1"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其他交通费用</w:t>
            </w:r>
          </w:p>
        </w:tc>
        <w:tc>
          <w:tcPr>
            <w:tcW w:w="1276" w:type="dxa"/>
            <w:tcBorders>
              <w:top w:val="nil"/>
              <w:left w:val="nil"/>
              <w:bottom w:val="single" w:sz="4" w:space="0" w:color="auto"/>
              <w:right w:val="single" w:sz="4" w:space="0" w:color="auto"/>
            </w:tcBorders>
            <w:shd w:val="clear" w:color="auto" w:fill="auto"/>
            <w:vAlign w:val="center"/>
          </w:tcPr>
          <w:p w14:paraId="6772F852" w14:textId="0E79812D"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0AD5CBF"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5CBE7FF" w14:textId="2B997A9E"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465D3C" w:rsidRPr="0098014D" w14:paraId="65D25E30" w14:textId="77777777" w:rsidTr="00620679">
        <w:trPr>
          <w:trHeight w:val="191"/>
        </w:trPr>
        <w:tc>
          <w:tcPr>
            <w:tcW w:w="1418" w:type="dxa"/>
            <w:tcBorders>
              <w:top w:val="nil"/>
              <w:left w:val="single" w:sz="4" w:space="0" w:color="auto"/>
              <w:bottom w:val="single" w:sz="4" w:space="0" w:color="auto"/>
              <w:right w:val="single" w:sz="4" w:space="0" w:color="auto"/>
            </w:tcBorders>
            <w:shd w:val="clear" w:color="auto" w:fill="auto"/>
            <w:vAlign w:val="center"/>
          </w:tcPr>
          <w:p w14:paraId="7972C209" w14:textId="4EC33F7A"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30299</w:t>
            </w:r>
          </w:p>
        </w:tc>
        <w:tc>
          <w:tcPr>
            <w:tcW w:w="3260" w:type="dxa"/>
            <w:tcBorders>
              <w:top w:val="nil"/>
              <w:left w:val="nil"/>
              <w:bottom w:val="single" w:sz="4" w:space="0" w:color="auto"/>
              <w:right w:val="single" w:sz="4" w:space="0" w:color="auto"/>
            </w:tcBorders>
            <w:shd w:val="clear" w:color="auto" w:fill="auto"/>
            <w:vAlign w:val="center"/>
          </w:tcPr>
          <w:p w14:paraId="428ACF5A" w14:textId="2544AAEF" w:rsidR="00465D3C"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其他商品和服务支出</w:t>
            </w:r>
          </w:p>
        </w:tc>
        <w:tc>
          <w:tcPr>
            <w:tcW w:w="1276" w:type="dxa"/>
            <w:tcBorders>
              <w:top w:val="nil"/>
              <w:left w:val="nil"/>
              <w:bottom w:val="single" w:sz="4" w:space="0" w:color="auto"/>
              <w:right w:val="single" w:sz="4" w:space="0" w:color="auto"/>
            </w:tcBorders>
            <w:shd w:val="clear" w:color="auto" w:fill="auto"/>
            <w:vAlign w:val="center"/>
          </w:tcPr>
          <w:p w14:paraId="624181BD" w14:textId="35739F0A"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061B2BE5"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B6FA9CF" w14:textId="103210B0"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1</w:t>
            </w:r>
          </w:p>
        </w:tc>
      </w:tr>
      <w:tr w:rsidR="00465D3C" w:rsidRPr="0098014D" w14:paraId="433C019C" w14:textId="77777777" w:rsidTr="00620679">
        <w:trPr>
          <w:trHeight w:val="295"/>
        </w:trPr>
        <w:tc>
          <w:tcPr>
            <w:tcW w:w="1418" w:type="dxa"/>
            <w:tcBorders>
              <w:top w:val="nil"/>
              <w:left w:val="single" w:sz="4" w:space="0" w:color="auto"/>
              <w:bottom w:val="single" w:sz="4" w:space="0" w:color="auto"/>
              <w:right w:val="single" w:sz="4" w:space="0" w:color="auto"/>
            </w:tcBorders>
            <w:shd w:val="clear" w:color="auto" w:fill="auto"/>
            <w:vAlign w:val="center"/>
          </w:tcPr>
          <w:p w14:paraId="55887119" w14:textId="08E2D5B4"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03</w:t>
            </w:r>
          </w:p>
        </w:tc>
        <w:tc>
          <w:tcPr>
            <w:tcW w:w="3260" w:type="dxa"/>
            <w:tcBorders>
              <w:top w:val="nil"/>
              <w:left w:val="nil"/>
              <w:bottom w:val="single" w:sz="4" w:space="0" w:color="auto"/>
              <w:right w:val="single" w:sz="4" w:space="0" w:color="auto"/>
            </w:tcBorders>
            <w:shd w:val="clear" w:color="auto" w:fill="auto"/>
            <w:vAlign w:val="center"/>
          </w:tcPr>
          <w:p w14:paraId="6E67A325" w14:textId="57C4BC9C" w:rsidR="00465D3C" w:rsidRPr="00523C1B" w:rsidRDefault="001548C6" w:rsidP="001548C6">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对个人和家庭的补助</w:t>
            </w:r>
          </w:p>
        </w:tc>
        <w:tc>
          <w:tcPr>
            <w:tcW w:w="1276" w:type="dxa"/>
            <w:tcBorders>
              <w:top w:val="nil"/>
              <w:left w:val="nil"/>
              <w:bottom w:val="single" w:sz="4" w:space="0" w:color="auto"/>
              <w:right w:val="single" w:sz="4" w:space="0" w:color="auto"/>
            </w:tcBorders>
            <w:shd w:val="clear" w:color="auto" w:fill="auto"/>
            <w:vAlign w:val="center"/>
          </w:tcPr>
          <w:p w14:paraId="18EAC532" w14:textId="02BC9D90"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Pr="00523C1B">
              <w:rPr>
                <w:rFonts w:asciiTheme="minorEastAsia" w:hAnsiTheme="minorEastAsia" w:cs="Arial"/>
                <w:kern w:val="0"/>
                <w:sz w:val="20"/>
                <w:szCs w:val="20"/>
              </w:rPr>
              <w:t>3.1</w:t>
            </w:r>
          </w:p>
        </w:tc>
        <w:tc>
          <w:tcPr>
            <w:tcW w:w="1276" w:type="dxa"/>
            <w:tcBorders>
              <w:top w:val="nil"/>
              <w:left w:val="nil"/>
              <w:bottom w:val="single" w:sz="4" w:space="0" w:color="auto"/>
              <w:right w:val="single" w:sz="4" w:space="0" w:color="auto"/>
            </w:tcBorders>
            <w:shd w:val="clear" w:color="auto" w:fill="auto"/>
            <w:vAlign w:val="center"/>
          </w:tcPr>
          <w:p w14:paraId="019BC14C" w14:textId="336EA19D"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Pr="00523C1B">
              <w:rPr>
                <w:rFonts w:asciiTheme="minorEastAsia" w:hAnsiTheme="minorEastAsia" w:cs="Arial"/>
                <w:kern w:val="0"/>
                <w:sz w:val="20"/>
                <w:szCs w:val="20"/>
              </w:rPr>
              <w:t>3.1</w:t>
            </w:r>
          </w:p>
        </w:tc>
        <w:tc>
          <w:tcPr>
            <w:tcW w:w="1134" w:type="dxa"/>
            <w:tcBorders>
              <w:top w:val="nil"/>
              <w:left w:val="nil"/>
              <w:bottom w:val="single" w:sz="4" w:space="0" w:color="auto"/>
              <w:right w:val="single" w:sz="4" w:space="0" w:color="auto"/>
            </w:tcBorders>
            <w:shd w:val="clear" w:color="auto" w:fill="auto"/>
            <w:vAlign w:val="center"/>
          </w:tcPr>
          <w:p w14:paraId="4F532194" w14:textId="77777777" w:rsidR="00465D3C" w:rsidRPr="00523C1B" w:rsidRDefault="00465D3C" w:rsidP="00A7299E">
            <w:pPr>
              <w:widowControl/>
              <w:jc w:val="right"/>
              <w:rPr>
                <w:rFonts w:asciiTheme="minorEastAsia" w:hAnsiTheme="minorEastAsia" w:cs="Arial"/>
                <w:kern w:val="0"/>
                <w:sz w:val="20"/>
                <w:szCs w:val="20"/>
              </w:rPr>
            </w:pPr>
          </w:p>
        </w:tc>
      </w:tr>
      <w:tr w:rsidR="00465D3C" w:rsidRPr="0098014D" w14:paraId="7D38BF49" w14:textId="77777777" w:rsidTr="00620679">
        <w:trPr>
          <w:trHeight w:val="101"/>
        </w:trPr>
        <w:tc>
          <w:tcPr>
            <w:tcW w:w="1418" w:type="dxa"/>
            <w:tcBorders>
              <w:top w:val="nil"/>
              <w:left w:val="single" w:sz="4" w:space="0" w:color="auto"/>
              <w:bottom w:val="single" w:sz="4" w:space="0" w:color="auto"/>
              <w:right w:val="single" w:sz="4" w:space="0" w:color="auto"/>
            </w:tcBorders>
            <w:shd w:val="clear" w:color="auto" w:fill="auto"/>
            <w:vAlign w:val="center"/>
          </w:tcPr>
          <w:p w14:paraId="5A7A7FB7" w14:textId="023BE8B7"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30302</w:t>
            </w:r>
          </w:p>
        </w:tc>
        <w:tc>
          <w:tcPr>
            <w:tcW w:w="3260" w:type="dxa"/>
            <w:tcBorders>
              <w:top w:val="nil"/>
              <w:left w:val="nil"/>
              <w:bottom w:val="single" w:sz="4" w:space="0" w:color="auto"/>
              <w:right w:val="single" w:sz="4" w:space="0" w:color="auto"/>
            </w:tcBorders>
            <w:shd w:val="clear" w:color="auto" w:fill="auto"/>
            <w:vAlign w:val="center"/>
          </w:tcPr>
          <w:p w14:paraId="288278AE" w14:textId="18A3A906" w:rsidR="00465D3C" w:rsidRPr="00523C1B" w:rsidRDefault="001548C6"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退休费</w:t>
            </w:r>
          </w:p>
        </w:tc>
        <w:tc>
          <w:tcPr>
            <w:tcW w:w="1276" w:type="dxa"/>
            <w:tcBorders>
              <w:top w:val="nil"/>
              <w:left w:val="nil"/>
              <w:bottom w:val="single" w:sz="4" w:space="0" w:color="auto"/>
              <w:right w:val="single" w:sz="4" w:space="0" w:color="auto"/>
            </w:tcBorders>
            <w:shd w:val="clear" w:color="auto" w:fill="auto"/>
            <w:vAlign w:val="center"/>
          </w:tcPr>
          <w:p w14:paraId="305C85F3" w14:textId="088B6EF5"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r w:rsidR="00DB03B7" w:rsidRPr="00523C1B">
              <w:rPr>
                <w:rFonts w:asciiTheme="minorEastAsia" w:hAnsiTheme="minorEastAsia" w:cs="Arial"/>
                <w:kern w:val="0"/>
                <w:sz w:val="20"/>
                <w:szCs w:val="20"/>
              </w:rPr>
              <w:t>6</w:t>
            </w:r>
          </w:p>
        </w:tc>
        <w:tc>
          <w:tcPr>
            <w:tcW w:w="1276" w:type="dxa"/>
            <w:tcBorders>
              <w:top w:val="nil"/>
              <w:left w:val="nil"/>
              <w:bottom w:val="single" w:sz="4" w:space="0" w:color="auto"/>
              <w:right w:val="single" w:sz="4" w:space="0" w:color="auto"/>
            </w:tcBorders>
            <w:shd w:val="clear" w:color="auto" w:fill="auto"/>
            <w:vAlign w:val="center"/>
          </w:tcPr>
          <w:p w14:paraId="688B93D7" w14:textId="0C2A4194"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r w:rsidR="00DB03B7" w:rsidRPr="00523C1B">
              <w:rPr>
                <w:rFonts w:asciiTheme="minorEastAsia" w:hAnsiTheme="minorEastAsia"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DB393C5" w14:textId="77777777" w:rsidR="00465D3C" w:rsidRPr="00523C1B" w:rsidRDefault="00465D3C" w:rsidP="00A7299E">
            <w:pPr>
              <w:widowControl/>
              <w:jc w:val="right"/>
              <w:rPr>
                <w:rFonts w:asciiTheme="minorEastAsia" w:hAnsiTheme="minorEastAsia" w:cs="Arial"/>
                <w:kern w:val="0"/>
                <w:sz w:val="20"/>
                <w:szCs w:val="20"/>
              </w:rPr>
            </w:pPr>
          </w:p>
        </w:tc>
      </w:tr>
      <w:tr w:rsidR="00465D3C" w:rsidRPr="0098014D" w14:paraId="68BEB9F6" w14:textId="77777777" w:rsidTr="00620679">
        <w:trPr>
          <w:trHeight w:val="205"/>
        </w:trPr>
        <w:tc>
          <w:tcPr>
            <w:tcW w:w="1418" w:type="dxa"/>
            <w:tcBorders>
              <w:top w:val="nil"/>
              <w:left w:val="single" w:sz="4" w:space="0" w:color="auto"/>
              <w:bottom w:val="single" w:sz="4" w:space="0" w:color="auto"/>
              <w:right w:val="single" w:sz="4" w:space="0" w:color="auto"/>
            </w:tcBorders>
            <w:shd w:val="clear" w:color="auto" w:fill="auto"/>
            <w:vAlign w:val="center"/>
          </w:tcPr>
          <w:p w14:paraId="0E9DE8E8" w14:textId="5CCB1FD8"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30307</w:t>
            </w:r>
          </w:p>
        </w:tc>
        <w:tc>
          <w:tcPr>
            <w:tcW w:w="3260" w:type="dxa"/>
            <w:tcBorders>
              <w:top w:val="nil"/>
              <w:left w:val="nil"/>
              <w:bottom w:val="single" w:sz="4" w:space="0" w:color="auto"/>
              <w:right w:val="single" w:sz="4" w:space="0" w:color="auto"/>
            </w:tcBorders>
            <w:shd w:val="clear" w:color="auto" w:fill="auto"/>
            <w:vAlign w:val="center"/>
          </w:tcPr>
          <w:p w14:paraId="5AFCCC1E" w14:textId="39FFA33C" w:rsidR="00465D3C" w:rsidRPr="00523C1B" w:rsidRDefault="001548C6"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医疗费补助</w:t>
            </w:r>
          </w:p>
        </w:tc>
        <w:tc>
          <w:tcPr>
            <w:tcW w:w="1276" w:type="dxa"/>
            <w:tcBorders>
              <w:top w:val="nil"/>
              <w:left w:val="nil"/>
              <w:bottom w:val="single" w:sz="4" w:space="0" w:color="auto"/>
              <w:right w:val="single" w:sz="4" w:space="0" w:color="auto"/>
            </w:tcBorders>
            <w:shd w:val="clear" w:color="auto" w:fill="auto"/>
            <w:vAlign w:val="center"/>
          </w:tcPr>
          <w:p w14:paraId="2F2F91D0" w14:textId="4EA94BB8"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w:t>
            </w:r>
          </w:p>
        </w:tc>
        <w:tc>
          <w:tcPr>
            <w:tcW w:w="1276" w:type="dxa"/>
            <w:tcBorders>
              <w:top w:val="nil"/>
              <w:left w:val="nil"/>
              <w:bottom w:val="single" w:sz="4" w:space="0" w:color="auto"/>
              <w:right w:val="single" w:sz="4" w:space="0" w:color="auto"/>
            </w:tcBorders>
            <w:shd w:val="clear" w:color="auto" w:fill="auto"/>
            <w:vAlign w:val="center"/>
          </w:tcPr>
          <w:p w14:paraId="4EF99627" w14:textId="60783885"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8023BD8" w14:textId="77777777" w:rsidR="00465D3C" w:rsidRPr="00523C1B" w:rsidRDefault="00465D3C" w:rsidP="00A7299E">
            <w:pPr>
              <w:widowControl/>
              <w:jc w:val="right"/>
              <w:rPr>
                <w:rFonts w:asciiTheme="minorEastAsia" w:hAnsiTheme="minorEastAsia" w:cs="Arial"/>
                <w:kern w:val="0"/>
                <w:sz w:val="20"/>
                <w:szCs w:val="20"/>
              </w:rPr>
            </w:pPr>
          </w:p>
        </w:tc>
      </w:tr>
      <w:tr w:rsidR="00465D3C" w:rsidRPr="0098014D" w14:paraId="6C15F1BD" w14:textId="77777777" w:rsidTr="00620679">
        <w:trPr>
          <w:trHeight w:val="181"/>
        </w:trPr>
        <w:tc>
          <w:tcPr>
            <w:tcW w:w="1418" w:type="dxa"/>
            <w:tcBorders>
              <w:top w:val="nil"/>
              <w:left w:val="single" w:sz="4" w:space="0" w:color="auto"/>
              <w:bottom w:val="single" w:sz="4" w:space="0" w:color="auto"/>
              <w:right w:val="single" w:sz="4" w:space="0" w:color="auto"/>
            </w:tcBorders>
            <w:shd w:val="clear" w:color="auto" w:fill="auto"/>
            <w:vAlign w:val="center"/>
          </w:tcPr>
          <w:p w14:paraId="74FF2FE6" w14:textId="6B43531E"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30308</w:t>
            </w:r>
          </w:p>
        </w:tc>
        <w:tc>
          <w:tcPr>
            <w:tcW w:w="3260" w:type="dxa"/>
            <w:tcBorders>
              <w:top w:val="nil"/>
              <w:left w:val="nil"/>
              <w:bottom w:val="single" w:sz="4" w:space="0" w:color="auto"/>
              <w:right w:val="single" w:sz="4" w:space="0" w:color="auto"/>
            </w:tcBorders>
            <w:shd w:val="clear" w:color="auto" w:fill="auto"/>
            <w:vAlign w:val="center"/>
          </w:tcPr>
          <w:p w14:paraId="7CDD9026" w14:textId="5082EAE9" w:rsidR="00465D3C" w:rsidRPr="00523C1B" w:rsidRDefault="001548C6"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助学金</w:t>
            </w:r>
          </w:p>
        </w:tc>
        <w:tc>
          <w:tcPr>
            <w:tcW w:w="1276" w:type="dxa"/>
            <w:tcBorders>
              <w:top w:val="nil"/>
              <w:left w:val="nil"/>
              <w:bottom w:val="single" w:sz="4" w:space="0" w:color="auto"/>
              <w:right w:val="single" w:sz="4" w:space="0" w:color="auto"/>
            </w:tcBorders>
            <w:shd w:val="clear" w:color="auto" w:fill="auto"/>
            <w:vAlign w:val="center"/>
          </w:tcPr>
          <w:p w14:paraId="5AEFFCE9" w14:textId="38295CD5" w:rsidR="00465D3C"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9.3</w:t>
            </w:r>
          </w:p>
        </w:tc>
        <w:tc>
          <w:tcPr>
            <w:tcW w:w="1276" w:type="dxa"/>
            <w:tcBorders>
              <w:top w:val="nil"/>
              <w:left w:val="nil"/>
              <w:bottom w:val="single" w:sz="4" w:space="0" w:color="auto"/>
              <w:right w:val="single" w:sz="4" w:space="0" w:color="auto"/>
            </w:tcBorders>
            <w:shd w:val="clear" w:color="auto" w:fill="auto"/>
            <w:vAlign w:val="center"/>
          </w:tcPr>
          <w:p w14:paraId="43C66145" w14:textId="20EAFC2F" w:rsidR="00465D3C"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9.3</w:t>
            </w:r>
          </w:p>
        </w:tc>
        <w:tc>
          <w:tcPr>
            <w:tcW w:w="1134" w:type="dxa"/>
            <w:tcBorders>
              <w:top w:val="nil"/>
              <w:left w:val="nil"/>
              <w:bottom w:val="single" w:sz="4" w:space="0" w:color="auto"/>
              <w:right w:val="single" w:sz="4" w:space="0" w:color="auto"/>
            </w:tcBorders>
            <w:shd w:val="clear" w:color="auto" w:fill="auto"/>
            <w:vAlign w:val="center"/>
          </w:tcPr>
          <w:p w14:paraId="2C8E59C0" w14:textId="77777777" w:rsidR="00465D3C" w:rsidRPr="00523C1B" w:rsidRDefault="00465D3C" w:rsidP="00A7299E">
            <w:pPr>
              <w:widowControl/>
              <w:jc w:val="right"/>
              <w:rPr>
                <w:rFonts w:asciiTheme="minorEastAsia" w:hAnsiTheme="minorEastAsia" w:cs="Arial"/>
                <w:kern w:val="0"/>
                <w:sz w:val="20"/>
                <w:szCs w:val="20"/>
              </w:rPr>
            </w:pPr>
          </w:p>
        </w:tc>
      </w:tr>
      <w:tr w:rsidR="009167EF" w:rsidRPr="0098014D" w14:paraId="01D2475A" w14:textId="77777777" w:rsidTr="00620679">
        <w:trPr>
          <w:trHeight w:val="129"/>
        </w:trPr>
        <w:tc>
          <w:tcPr>
            <w:tcW w:w="1418" w:type="dxa"/>
            <w:tcBorders>
              <w:top w:val="nil"/>
              <w:left w:val="single" w:sz="4" w:space="0" w:color="auto"/>
              <w:bottom w:val="single" w:sz="4" w:space="0" w:color="auto"/>
              <w:right w:val="single" w:sz="4" w:space="0" w:color="auto"/>
            </w:tcBorders>
            <w:shd w:val="clear" w:color="auto" w:fill="auto"/>
            <w:vAlign w:val="center"/>
          </w:tcPr>
          <w:p w14:paraId="331EE9FB" w14:textId="033C9F64" w:rsidR="009167EF" w:rsidRPr="00523C1B" w:rsidRDefault="009167EF"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30399</w:t>
            </w:r>
          </w:p>
        </w:tc>
        <w:tc>
          <w:tcPr>
            <w:tcW w:w="3260" w:type="dxa"/>
            <w:tcBorders>
              <w:top w:val="nil"/>
              <w:left w:val="nil"/>
              <w:bottom w:val="single" w:sz="4" w:space="0" w:color="auto"/>
              <w:right w:val="single" w:sz="4" w:space="0" w:color="auto"/>
            </w:tcBorders>
            <w:shd w:val="clear" w:color="auto" w:fill="auto"/>
            <w:vAlign w:val="center"/>
          </w:tcPr>
          <w:p w14:paraId="4403094A" w14:textId="4A5E1411" w:rsidR="009167EF" w:rsidRPr="00523C1B" w:rsidRDefault="009167EF"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其他对个人和家庭的补助支出</w:t>
            </w:r>
          </w:p>
        </w:tc>
        <w:tc>
          <w:tcPr>
            <w:tcW w:w="1276" w:type="dxa"/>
            <w:tcBorders>
              <w:top w:val="nil"/>
              <w:left w:val="nil"/>
              <w:bottom w:val="single" w:sz="4" w:space="0" w:color="auto"/>
              <w:right w:val="single" w:sz="4" w:space="0" w:color="auto"/>
            </w:tcBorders>
            <w:shd w:val="clear" w:color="auto" w:fill="auto"/>
            <w:vAlign w:val="center"/>
          </w:tcPr>
          <w:p w14:paraId="4388442F" w14:textId="6C2C28E2" w:rsidR="009167EF"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r w:rsidRPr="00523C1B">
              <w:rPr>
                <w:rFonts w:asciiTheme="minorEastAsia" w:hAnsiTheme="minorEastAsia" w:cs="Arial"/>
                <w:kern w:val="0"/>
                <w:sz w:val="20"/>
                <w:szCs w:val="20"/>
              </w:rPr>
              <w:t>0.5</w:t>
            </w:r>
          </w:p>
        </w:tc>
        <w:tc>
          <w:tcPr>
            <w:tcW w:w="1276" w:type="dxa"/>
            <w:tcBorders>
              <w:top w:val="nil"/>
              <w:left w:val="nil"/>
              <w:bottom w:val="single" w:sz="4" w:space="0" w:color="auto"/>
              <w:right w:val="single" w:sz="4" w:space="0" w:color="auto"/>
            </w:tcBorders>
            <w:shd w:val="clear" w:color="auto" w:fill="auto"/>
            <w:vAlign w:val="center"/>
          </w:tcPr>
          <w:p w14:paraId="5DAC92EB" w14:textId="0FE4DCD3" w:rsidR="009167EF"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r w:rsidRPr="00523C1B">
              <w:rPr>
                <w:rFonts w:asciiTheme="minorEastAsia" w:hAnsiTheme="minorEastAsia" w:cs="Arial"/>
                <w:kern w:val="0"/>
                <w:sz w:val="20"/>
                <w:szCs w:val="20"/>
              </w:rPr>
              <w:t>0.5</w:t>
            </w:r>
          </w:p>
        </w:tc>
        <w:tc>
          <w:tcPr>
            <w:tcW w:w="1134" w:type="dxa"/>
            <w:tcBorders>
              <w:top w:val="nil"/>
              <w:left w:val="nil"/>
              <w:bottom w:val="single" w:sz="4" w:space="0" w:color="auto"/>
              <w:right w:val="single" w:sz="4" w:space="0" w:color="auto"/>
            </w:tcBorders>
            <w:shd w:val="clear" w:color="auto" w:fill="auto"/>
            <w:vAlign w:val="center"/>
          </w:tcPr>
          <w:p w14:paraId="408D2507" w14:textId="77777777" w:rsidR="009167EF" w:rsidRPr="00523C1B" w:rsidRDefault="009167EF" w:rsidP="00A7299E">
            <w:pPr>
              <w:widowControl/>
              <w:jc w:val="right"/>
              <w:rPr>
                <w:rFonts w:asciiTheme="minorEastAsia" w:hAnsiTheme="minorEastAsia" w:cs="Arial"/>
                <w:kern w:val="0"/>
                <w:sz w:val="20"/>
                <w:szCs w:val="20"/>
              </w:rPr>
            </w:pPr>
          </w:p>
        </w:tc>
      </w:tr>
      <w:tr w:rsidR="009167EF" w:rsidRPr="0098014D" w14:paraId="24EFCE73" w14:textId="77777777" w:rsidTr="00620679">
        <w:trPr>
          <w:trHeight w:val="91"/>
        </w:trPr>
        <w:tc>
          <w:tcPr>
            <w:tcW w:w="1418" w:type="dxa"/>
            <w:tcBorders>
              <w:top w:val="nil"/>
              <w:left w:val="single" w:sz="4" w:space="0" w:color="auto"/>
              <w:bottom w:val="single" w:sz="4" w:space="0" w:color="auto"/>
              <w:right w:val="single" w:sz="4" w:space="0" w:color="auto"/>
            </w:tcBorders>
            <w:shd w:val="clear" w:color="auto" w:fill="auto"/>
            <w:vAlign w:val="center"/>
          </w:tcPr>
          <w:p w14:paraId="46F8C5DE" w14:textId="506CD032" w:rsidR="009167EF" w:rsidRPr="00523C1B" w:rsidRDefault="00DB03B7"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10</w:t>
            </w:r>
          </w:p>
        </w:tc>
        <w:tc>
          <w:tcPr>
            <w:tcW w:w="3260" w:type="dxa"/>
            <w:tcBorders>
              <w:top w:val="nil"/>
              <w:left w:val="nil"/>
              <w:bottom w:val="single" w:sz="4" w:space="0" w:color="auto"/>
              <w:right w:val="single" w:sz="4" w:space="0" w:color="auto"/>
            </w:tcBorders>
            <w:shd w:val="clear" w:color="auto" w:fill="auto"/>
            <w:vAlign w:val="center"/>
          </w:tcPr>
          <w:p w14:paraId="50CBABBE" w14:textId="05C8C9F1" w:rsidR="009167EF" w:rsidRPr="00523C1B" w:rsidRDefault="00DB03B7" w:rsidP="00DB03B7">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资本性支出</w:t>
            </w:r>
          </w:p>
        </w:tc>
        <w:tc>
          <w:tcPr>
            <w:tcW w:w="1276" w:type="dxa"/>
            <w:tcBorders>
              <w:top w:val="nil"/>
              <w:left w:val="nil"/>
              <w:bottom w:val="single" w:sz="4" w:space="0" w:color="auto"/>
              <w:right w:val="single" w:sz="4" w:space="0" w:color="auto"/>
            </w:tcBorders>
            <w:shd w:val="clear" w:color="auto" w:fill="auto"/>
            <w:vAlign w:val="center"/>
          </w:tcPr>
          <w:p w14:paraId="3088668D" w14:textId="357DCD3E"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7BD2F07B" w14:textId="74C606B5" w:rsidR="009167EF" w:rsidRPr="00523C1B" w:rsidRDefault="009167EF"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660A6E7" w14:textId="3D8661D3"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r>
      <w:tr w:rsidR="009167EF" w:rsidRPr="0098014D" w14:paraId="1C03708F" w14:textId="77777777" w:rsidTr="00620679">
        <w:trPr>
          <w:trHeight w:val="68"/>
        </w:trPr>
        <w:tc>
          <w:tcPr>
            <w:tcW w:w="1418" w:type="dxa"/>
            <w:tcBorders>
              <w:top w:val="nil"/>
              <w:left w:val="single" w:sz="4" w:space="0" w:color="auto"/>
              <w:bottom w:val="single" w:sz="4" w:space="0" w:color="auto"/>
              <w:right w:val="single" w:sz="4" w:space="0" w:color="auto"/>
            </w:tcBorders>
            <w:shd w:val="clear" w:color="auto" w:fill="auto"/>
            <w:vAlign w:val="center"/>
          </w:tcPr>
          <w:p w14:paraId="57D21F59" w14:textId="45BCFA79" w:rsidR="009167EF" w:rsidRPr="00523C1B" w:rsidRDefault="00DB03B7"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31002</w:t>
            </w:r>
          </w:p>
        </w:tc>
        <w:tc>
          <w:tcPr>
            <w:tcW w:w="3260" w:type="dxa"/>
            <w:tcBorders>
              <w:top w:val="nil"/>
              <w:left w:val="nil"/>
              <w:bottom w:val="single" w:sz="4" w:space="0" w:color="auto"/>
              <w:right w:val="single" w:sz="4" w:space="0" w:color="auto"/>
            </w:tcBorders>
            <w:shd w:val="clear" w:color="auto" w:fill="auto"/>
            <w:vAlign w:val="center"/>
          </w:tcPr>
          <w:p w14:paraId="33098CF3" w14:textId="3B91725E" w:rsidR="009167EF" w:rsidRPr="00523C1B" w:rsidRDefault="00DB03B7"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办公设备购置</w:t>
            </w:r>
          </w:p>
        </w:tc>
        <w:tc>
          <w:tcPr>
            <w:tcW w:w="1276" w:type="dxa"/>
            <w:tcBorders>
              <w:top w:val="nil"/>
              <w:left w:val="nil"/>
              <w:bottom w:val="single" w:sz="4" w:space="0" w:color="auto"/>
              <w:right w:val="single" w:sz="4" w:space="0" w:color="auto"/>
            </w:tcBorders>
            <w:shd w:val="clear" w:color="auto" w:fill="auto"/>
            <w:vAlign w:val="center"/>
          </w:tcPr>
          <w:p w14:paraId="1071042C" w14:textId="0E474905"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AB9C0CF" w14:textId="7744BD3A" w:rsidR="009167EF" w:rsidRPr="00523C1B" w:rsidRDefault="009167EF"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326A137" w14:textId="08BFA43C"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r>
      <w:tr w:rsidR="004B1634" w:rsidRPr="0098014D" w14:paraId="7B4BAD21" w14:textId="77777777" w:rsidTr="00620679">
        <w:trPr>
          <w:trHeight w:val="64"/>
        </w:trPr>
        <w:tc>
          <w:tcPr>
            <w:tcW w:w="1418" w:type="dxa"/>
            <w:tcBorders>
              <w:top w:val="nil"/>
              <w:left w:val="single" w:sz="4" w:space="0" w:color="auto"/>
              <w:bottom w:val="single" w:sz="4" w:space="0" w:color="auto"/>
              <w:right w:val="single" w:sz="4" w:space="0" w:color="auto"/>
            </w:tcBorders>
            <w:shd w:val="clear" w:color="auto" w:fill="auto"/>
            <w:vAlign w:val="center"/>
          </w:tcPr>
          <w:p w14:paraId="487D610B" w14:textId="1FE34198" w:rsidR="004B1634" w:rsidRPr="00523C1B" w:rsidRDefault="006D453D">
            <w:pPr>
              <w:widowControl/>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tcPr>
          <w:p w14:paraId="0D00C801" w14:textId="77777777" w:rsidR="004B1634" w:rsidRPr="00523C1B" w:rsidRDefault="006D453D">
            <w:pPr>
              <w:widowControl/>
              <w:jc w:val="center"/>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合 计</w:t>
            </w:r>
          </w:p>
        </w:tc>
        <w:tc>
          <w:tcPr>
            <w:tcW w:w="1276" w:type="dxa"/>
            <w:tcBorders>
              <w:top w:val="nil"/>
              <w:left w:val="nil"/>
              <w:bottom w:val="single" w:sz="4" w:space="0" w:color="auto"/>
              <w:right w:val="single" w:sz="4" w:space="0" w:color="auto"/>
            </w:tcBorders>
            <w:shd w:val="clear" w:color="auto" w:fill="auto"/>
            <w:vAlign w:val="center"/>
          </w:tcPr>
          <w:p w14:paraId="72057C24" w14:textId="0AC57609" w:rsidR="004B1634" w:rsidRPr="00523C1B" w:rsidRDefault="00DB03B7" w:rsidP="00A7299E">
            <w:pPr>
              <w:widowControl/>
              <w:jc w:val="right"/>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3</w:t>
            </w:r>
            <w:r w:rsidRPr="00523C1B">
              <w:rPr>
                <w:rFonts w:asciiTheme="minorEastAsia" w:hAnsiTheme="minorEastAsia" w:cs="宋体"/>
                <w:b/>
                <w:bCs/>
                <w:kern w:val="0"/>
                <w:sz w:val="20"/>
                <w:szCs w:val="20"/>
              </w:rPr>
              <w:t>244.5</w:t>
            </w:r>
          </w:p>
        </w:tc>
        <w:tc>
          <w:tcPr>
            <w:tcW w:w="1276" w:type="dxa"/>
            <w:tcBorders>
              <w:top w:val="nil"/>
              <w:left w:val="nil"/>
              <w:bottom w:val="single" w:sz="4" w:space="0" w:color="auto"/>
              <w:right w:val="single" w:sz="4" w:space="0" w:color="auto"/>
            </w:tcBorders>
            <w:shd w:val="clear" w:color="auto" w:fill="auto"/>
            <w:vAlign w:val="center"/>
          </w:tcPr>
          <w:p w14:paraId="5778709B" w14:textId="231C31AC" w:rsidR="004B1634" w:rsidRPr="00523C1B" w:rsidRDefault="00DB03B7" w:rsidP="00A7299E">
            <w:pPr>
              <w:widowControl/>
              <w:jc w:val="right"/>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2</w:t>
            </w:r>
            <w:r w:rsidRPr="00523C1B">
              <w:rPr>
                <w:rFonts w:asciiTheme="minorEastAsia" w:hAnsiTheme="minorEastAsia" w:cs="宋体"/>
                <w:b/>
                <w:bCs/>
                <w:kern w:val="0"/>
                <w:sz w:val="20"/>
                <w:szCs w:val="20"/>
              </w:rPr>
              <w:t>807.7</w:t>
            </w:r>
          </w:p>
        </w:tc>
        <w:tc>
          <w:tcPr>
            <w:tcW w:w="1134" w:type="dxa"/>
            <w:tcBorders>
              <w:top w:val="nil"/>
              <w:left w:val="nil"/>
              <w:bottom w:val="single" w:sz="4" w:space="0" w:color="auto"/>
              <w:right w:val="single" w:sz="4" w:space="0" w:color="auto"/>
            </w:tcBorders>
            <w:shd w:val="clear" w:color="auto" w:fill="auto"/>
            <w:vAlign w:val="center"/>
          </w:tcPr>
          <w:p w14:paraId="4284CA24" w14:textId="7005BF1E" w:rsidR="004B1634" w:rsidRPr="00523C1B" w:rsidRDefault="00DB03B7" w:rsidP="00A7299E">
            <w:pPr>
              <w:widowControl/>
              <w:jc w:val="right"/>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4</w:t>
            </w:r>
            <w:r w:rsidRPr="00523C1B">
              <w:rPr>
                <w:rFonts w:asciiTheme="minorEastAsia" w:hAnsiTheme="minorEastAsia" w:cs="宋体"/>
                <w:b/>
                <w:bCs/>
                <w:kern w:val="0"/>
                <w:sz w:val="20"/>
                <w:szCs w:val="20"/>
              </w:rPr>
              <w:t>36.8</w:t>
            </w:r>
          </w:p>
        </w:tc>
      </w:tr>
    </w:tbl>
    <w:p w14:paraId="033CA5AF" w14:textId="033F26DE" w:rsidR="004B1634" w:rsidRPr="00550CC7" w:rsidRDefault="006D453D" w:rsidP="0070097C">
      <w:pPr>
        <w:jc w:val="right"/>
        <w:rPr>
          <w:rFonts w:ascii="宋体" w:hAnsi="宋体" w:cs="宋体"/>
          <w:kern w:val="0"/>
          <w:sz w:val="20"/>
          <w:szCs w:val="20"/>
        </w:rPr>
      </w:pPr>
      <w:r>
        <w:rPr>
          <w:rFonts w:ascii="宋体" w:hAnsi="宋体" w:cs="宋体" w:hint="eastAsia"/>
          <w:kern w:val="0"/>
          <w:sz w:val="20"/>
          <w:szCs w:val="20"/>
        </w:rPr>
        <w:lastRenderedPageBreak/>
        <w:t xml:space="preserve">                                                           </w:t>
      </w:r>
      <w:r w:rsidRPr="00550CC7">
        <w:rPr>
          <w:rFonts w:ascii="宋体" w:hAnsi="宋体" w:cs="宋体" w:hint="eastAsia"/>
          <w:kern w:val="0"/>
          <w:sz w:val="20"/>
          <w:szCs w:val="20"/>
        </w:rPr>
        <w:t xml:space="preserve">    </w:t>
      </w:r>
      <w:r w:rsidR="0070097C" w:rsidRPr="00550CC7">
        <w:rPr>
          <w:rFonts w:hint="eastAsia"/>
          <w:sz w:val="20"/>
          <w:szCs w:val="20"/>
        </w:rPr>
        <w:t>单位公开表</w:t>
      </w:r>
      <w:r w:rsidRPr="00550CC7">
        <w:rPr>
          <w:rFonts w:ascii="宋体" w:hAnsi="宋体" w:cs="宋体" w:hint="eastAsia"/>
          <w:kern w:val="0"/>
          <w:sz w:val="20"/>
          <w:szCs w:val="20"/>
        </w:rPr>
        <w:t>7</w:t>
      </w:r>
    </w:p>
    <w:p w14:paraId="48ACCB18" w14:textId="79D68E9B" w:rsidR="004B1634" w:rsidRPr="00550CC7" w:rsidRDefault="00DB03B7" w:rsidP="00DB03B7">
      <w:pPr>
        <w:widowControl/>
        <w:ind w:firstLineChars="50" w:firstLine="140"/>
        <w:jc w:val="center"/>
        <w:rPr>
          <w:rFonts w:ascii="华文中宋" w:eastAsia="华文中宋" w:hAnsi="华文中宋" w:cs="宋体"/>
          <w:b/>
          <w:bCs/>
          <w:kern w:val="0"/>
          <w:sz w:val="28"/>
          <w:szCs w:val="28"/>
        </w:rPr>
      </w:pPr>
      <w:r w:rsidRPr="00550CC7">
        <w:rPr>
          <w:rFonts w:ascii="华文中宋" w:eastAsia="华文中宋" w:hAnsi="华文中宋" w:cs="宋体" w:hint="eastAsia"/>
          <w:b/>
          <w:bCs/>
          <w:kern w:val="0"/>
          <w:sz w:val="28"/>
          <w:szCs w:val="28"/>
        </w:rPr>
        <w:t>徽商职业学院</w:t>
      </w:r>
      <w:r w:rsidR="006D453D" w:rsidRPr="00550CC7">
        <w:rPr>
          <w:rFonts w:ascii="华文中宋" w:eastAsia="华文中宋" w:hAnsi="华文中宋" w:cs="宋体" w:hint="eastAsia"/>
          <w:b/>
          <w:bCs/>
          <w:kern w:val="0"/>
          <w:sz w:val="28"/>
          <w:szCs w:val="28"/>
        </w:rPr>
        <w:t>2022年政府性基金预算支出表</w:t>
      </w:r>
    </w:p>
    <w:p w14:paraId="27F82B1E" w14:textId="77777777" w:rsidR="004B1634" w:rsidRPr="00550CC7" w:rsidRDefault="006D453D">
      <w:pPr>
        <w:ind w:left="7400" w:hangingChars="3700" w:hanging="7400"/>
        <w:rPr>
          <w:rFonts w:ascii="宋体" w:hAnsi="宋体" w:cs="宋体"/>
          <w:kern w:val="0"/>
          <w:sz w:val="20"/>
          <w:szCs w:val="20"/>
        </w:rPr>
      </w:pPr>
      <w:r w:rsidRPr="00550CC7">
        <w:rPr>
          <w:rFonts w:ascii="宋体" w:hAnsi="宋体" w:cs="宋体" w:hint="eastAsia"/>
          <w:kern w:val="0"/>
          <w:sz w:val="20"/>
          <w:szCs w:val="20"/>
        </w:rPr>
        <w:t xml:space="preserve">                                                                          单位：万元</w:t>
      </w:r>
    </w:p>
    <w:tbl>
      <w:tblPr>
        <w:tblW w:w="8820" w:type="dxa"/>
        <w:tblInd w:w="100" w:type="dxa"/>
        <w:tblLayout w:type="fixed"/>
        <w:tblLook w:val="04A0" w:firstRow="1" w:lastRow="0" w:firstColumn="1" w:lastColumn="0" w:noHBand="0" w:noVBand="1"/>
      </w:tblPr>
      <w:tblGrid>
        <w:gridCol w:w="1400"/>
        <w:gridCol w:w="3340"/>
        <w:gridCol w:w="1360"/>
        <w:gridCol w:w="1360"/>
        <w:gridCol w:w="1360"/>
      </w:tblGrid>
      <w:tr w:rsidR="004B1634" w:rsidRPr="00550CC7" w14:paraId="39C6E1B4" w14:textId="77777777">
        <w:trPr>
          <w:trHeight w:val="46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AEEBE"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科目编码</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C5EEDA"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科目名称</w:t>
            </w:r>
          </w:p>
        </w:tc>
        <w:tc>
          <w:tcPr>
            <w:tcW w:w="4080" w:type="dxa"/>
            <w:gridSpan w:val="3"/>
            <w:tcBorders>
              <w:top w:val="single" w:sz="4" w:space="0" w:color="auto"/>
              <w:left w:val="nil"/>
              <w:bottom w:val="single" w:sz="4" w:space="0" w:color="auto"/>
              <w:right w:val="single" w:sz="4" w:space="0" w:color="auto"/>
            </w:tcBorders>
            <w:shd w:val="clear" w:color="auto" w:fill="auto"/>
            <w:vAlign w:val="center"/>
          </w:tcPr>
          <w:p w14:paraId="3468F68A"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本年政府性基金预算支出</w:t>
            </w:r>
          </w:p>
        </w:tc>
      </w:tr>
      <w:tr w:rsidR="004B1634" w:rsidRPr="00550CC7" w14:paraId="581E6ECC" w14:textId="77777777">
        <w:trPr>
          <w:trHeight w:val="465"/>
        </w:trPr>
        <w:tc>
          <w:tcPr>
            <w:tcW w:w="1400" w:type="dxa"/>
            <w:vMerge/>
            <w:tcBorders>
              <w:top w:val="single" w:sz="4" w:space="0" w:color="auto"/>
              <w:left w:val="single" w:sz="4" w:space="0" w:color="auto"/>
              <w:bottom w:val="single" w:sz="4" w:space="0" w:color="auto"/>
              <w:right w:val="single" w:sz="4" w:space="0" w:color="auto"/>
            </w:tcBorders>
            <w:vAlign w:val="center"/>
          </w:tcPr>
          <w:p w14:paraId="1DCD7A81" w14:textId="77777777" w:rsidR="004B1634" w:rsidRPr="00550CC7" w:rsidRDefault="004B1634">
            <w:pPr>
              <w:widowControl/>
              <w:jc w:val="left"/>
              <w:rPr>
                <w:rFonts w:ascii="宋体" w:eastAsia="宋体" w:hAnsi="宋体" w:cs="宋体"/>
                <w:b/>
                <w:bCs/>
                <w:kern w:val="0"/>
                <w:sz w:val="22"/>
              </w:rPr>
            </w:pPr>
          </w:p>
        </w:tc>
        <w:tc>
          <w:tcPr>
            <w:tcW w:w="3340" w:type="dxa"/>
            <w:vMerge/>
            <w:tcBorders>
              <w:top w:val="single" w:sz="4" w:space="0" w:color="auto"/>
              <w:left w:val="single" w:sz="4" w:space="0" w:color="auto"/>
              <w:bottom w:val="single" w:sz="4" w:space="0" w:color="auto"/>
              <w:right w:val="single" w:sz="4" w:space="0" w:color="auto"/>
            </w:tcBorders>
            <w:vAlign w:val="center"/>
          </w:tcPr>
          <w:p w14:paraId="6EE15E9B" w14:textId="77777777" w:rsidR="004B1634" w:rsidRPr="00550CC7" w:rsidRDefault="004B1634">
            <w:pPr>
              <w:widowControl/>
              <w:jc w:val="left"/>
              <w:rPr>
                <w:rFonts w:ascii="宋体" w:eastAsia="宋体" w:hAnsi="宋体" w:cs="宋体"/>
                <w:b/>
                <w:bCs/>
                <w:kern w:val="0"/>
                <w:sz w:val="22"/>
              </w:rPr>
            </w:pPr>
          </w:p>
        </w:tc>
        <w:tc>
          <w:tcPr>
            <w:tcW w:w="1360" w:type="dxa"/>
            <w:tcBorders>
              <w:top w:val="nil"/>
              <w:left w:val="nil"/>
              <w:bottom w:val="single" w:sz="4" w:space="0" w:color="auto"/>
              <w:right w:val="single" w:sz="4" w:space="0" w:color="auto"/>
            </w:tcBorders>
            <w:shd w:val="clear" w:color="auto" w:fill="auto"/>
            <w:vAlign w:val="center"/>
          </w:tcPr>
          <w:p w14:paraId="56F765E8"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合计</w:t>
            </w:r>
          </w:p>
        </w:tc>
        <w:tc>
          <w:tcPr>
            <w:tcW w:w="1360" w:type="dxa"/>
            <w:tcBorders>
              <w:top w:val="nil"/>
              <w:left w:val="nil"/>
              <w:bottom w:val="single" w:sz="4" w:space="0" w:color="auto"/>
              <w:right w:val="single" w:sz="4" w:space="0" w:color="auto"/>
            </w:tcBorders>
            <w:shd w:val="clear" w:color="auto" w:fill="auto"/>
            <w:vAlign w:val="center"/>
          </w:tcPr>
          <w:p w14:paraId="6C0D4A06"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基本支出</w:t>
            </w:r>
          </w:p>
        </w:tc>
        <w:tc>
          <w:tcPr>
            <w:tcW w:w="1360" w:type="dxa"/>
            <w:tcBorders>
              <w:top w:val="nil"/>
              <w:left w:val="nil"/>
              <w:bottom w:val="single" w:sz="4" w:space="0" w:color="auto"/>
              <w:right w:val="single" w:sz="4" w:space="0" w:color="auto"/>
            </w:tcBorders>
            <w:shd w:val="clear" w:color="auto" w:fill="auto"/>
            <w:vAlign w:val="center"/>
          </w:tcPr>
          <w:p w14:paraId="54DDB2BA"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项目支出</w:t>
            </w:r>
          </w:p>
        </w:tc>
      </w:tr>
      <w:tr w:rsidR="004B1634" w14:paraId="5D6F24FA"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228D7129" w14:textId="3729CA84" w:rsidR="004B1634" w:rsidRDefault="004B1634">
            <w:pPr>
              <w:widowControl/>
              <w:jc w:val="left"/>
              <w:rPr>
                <w:rFonts w:ascii="宋体" w:hAnsi="宋体" w:cs="宋体"/>
                <w:kern w:val="0"/>
                <w:sz w:val="20"/>
                <w:szCs w:val="20"/>
              </w:rPr>
            </w:pPr>
          </w:p>
        </w:tc>
        <w:tc>
          <w:tcPr>
            <w:tcW w:w="3340" w:type="dxa"/>
            <w:tcBorders>
              <w:top w:val="nil"/>
              <w:left w:val="nil"/>
              <w:bottom w:val="single" w:sz="4" w:space="0" w:color="auto"/>
              <w:right w:val="single" w:sz="4" w:space="0" w:color="auto"/>
            </w:tcBorders>
            <w:shd w:val="clear" w:color="auto" w:fill="auto"/>
            <w:vAlign w:val="center"/>
          </w:tcPr>
          <w:p w14:paraId="273AFEB3" w14:textId="594B0DAE" w:rsidR="004B1634" w:rsidRDefault="004B1634">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1D49D379"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4429682"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7994D2F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7F1E52C8"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BEA6869" w14:textId="7B4AFFD3" w:rsidR="004B1634" w:rsidRDefault="004B1634">
            <w:pPr>
              <w:widowControl/>
              <w:jc w:val="left"/>
              <w:rPr>
                <w:rFonts w:ascii="宋体" w:hAnsi="宋体" w:cs="宋体"/>
                <w:kern w:val="0"/>
                <w:sz w:val="22"/>
              </w:rPr>
            </w:pPr>
          </w:p>
        </w:tc>
        <w:tc>
          <w:tcPr>
            <w:tcW w:w="3340" w:type="dxa"/>
            <w:tcBorders>
              <w:top w:val="nil"/>
              <w:left w:val="nil"/>
              <w:bottom w:val="single" w:sz="4" w:space="0" w:color="auto"/>
              <w:right w:val="single" w:sz="4" w:space="0" w:color="auto"/>
            </w:tcBorders>
            <w:shd w:val="clear" w:color="auto" w:fill="auto"/>
            <w:vAlign w:val="center"/>
          </w:tcPr>
          <w:p w14:paraId="3AB4329A" w14:textId="2F58C359" w:rsidR="004B1634" w:rsidRDefault="004B1634">
            <w:pPr>
              <w:widowControl/>
              <w:ind w:firstLineChars="100" w:firstLine="200"/>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2E06091A"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897E50A"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63A8C1F"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74F29402"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495AB479" w14:textId="06E82124" w:rsidR="004B1634" w:rsidRDefault="004B1634">
            <w:pPr>
              <w:widowControl/>
              <w:ind w:firstLineChars="50" w:firstLine="110"/>
              <w:jc w:val="left"/>
              <w:rPr>
                <w:rFonts w:ascii="宋体" w:hAnsi="宋体" w:cs="宋体"/>
                <w:kern w:val="0"/>
                <w:sz w:val="22"/>
              </w:rPr>
            </w:pPr>
          </w:p>
        </w:tc>
        <w:tc>
          <w:tcPr>
            <w:tcW w:w="3340" w:type="dxa"/>
            <w:tcBorders>
              <w:top w:val="nil"/>
              <w:left w:val="nil"/>
              <w:bottom w:val="single" w:sz="4" w:space="0" w:color="auto"/>
              <w:right w:val="single" w:sz="4" w:space="0" w:color="auto"/>
            </w:tcBorders>
            <w:shd w:val="clear" w:color="auto" w:fill="auto"/>
            <w:vAlign w:val="center"/>
          </w:tcPr>
          <w:p w14:paraId="37CA5C80" w14:textId="07454155" w:rsidR="004B1634" w:rsidRDefault="004B1634">
            <w:pPr>
              <w:widowControl/>
              <w:jc w:val="left"/>
              <w:rPr>
                <w:rFonts w:ascii="宋体" w:hAnsi="宋体" w:cs="宋体"/>
                <w:kern w:val="0"/>
                <w:sz w:val="22"/>
              </w:rPr>
            </w:pPr>
          </w:p>
        </w:tc>
        <w:tc>
          <w:tcPr>
            <w:tcW w:w="1360" w:type="dxa"/>
            <w:tcBorders>
              <w:top w:val="nil"/>
              <w:left w:val="nil"/>
              <w:bottom w:val="single" w:sz="4" w:space="0" w:color="auto"/>
              <w:right w:val="single" w:sz="4" w:space="0" w:color="auto"/>
            </w:tcBorders>
            <w:shd w:val="clear" w:color="auto" w:fill="auto"/>
            <w:vAlign w:val="center"/>
          </w:tcPr>
          <w:p w14:paraId="694B6C78"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D8D2CDC"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7BFEB1A9"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1EE9E763"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1924F50F" w14:textId="0A656B76" w:rsidR="004B1634" w:rsidRDefault="004B1634">
            <w:pPr>
              <w:widowControl/>
              <w:jc w:val="left"/>
              <w:rPr>
                <w:rFonts w:ascii="宋体" w:eastAsia="宋体" w:hAnsi="宋体" w:cs="宋体"/>
                <w:color w:val="000000"/>
                <w:kern w:val="0"/>
                <w:sz w:val="22"/>
              </w:rPr>
            </w:pPr>
          </w:p>
        </w:tc>
        <w:tc>
          <w:tcPr>
            <w:tcW w:w="3340" w:type="dxa"/>
            <w:tcBorders>
              <w:top w:val="nil"/>
              <w:left w:val="nil"/>
              <w:bottom w:val="single" w:sz="4" w:space="0" w:color="auto"/>
              <w:right w:val="single" w:sz="4" w:space="0" w:color="auto"/>
            </w:tcBorders>
            <w:shd w:val="clear" w:color="auto" w:fill="auto"/>
            <w:vAlign w:val="center"/>
          </w:tcPr>
          <w:p w14:paraId="39D9FC51" w14:textId="124C0B97" w:rsidR="004B1634" w:rsidRDefault="004B1634">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tcPr>
          <w:p w14:paraId="7AB18E48"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8AC5EB7"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7BA3E03"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2AD0EBA8"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E5E82D5"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5ACDCBE4"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413D19B"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75CF0B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38C5CC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513DF799"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2BED54F0"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4AE04AE9"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19A6B0A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AD4A322"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A83115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546FDFE1"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5150881D"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1982B115" w14:textId="77777777" w:rsidR="004B1634" w:rsidRDefault="006D453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45D01F5C"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C4FF71E"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2C82CEB"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6D665B5A"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62EC9088"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2871A16D"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A4A9B48"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B33D3FA"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E57E7D9"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516ACD3B"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ACB7EA4"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3BC5FF45"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5DEBB8E"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CCE06FC"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46EEC791"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74AAF672"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9503C2F" w14:textId="77777777" w:rsidR="004B1634" w:rsidRDefault="006D453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66219231" w14:textId="77777777" w:rsidR="004B1634" w:rsidRDefault="006D453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合 计</w:t>
            </w:r>
          </w:p>
        </w:tc>
        <w:tc>
          <w:tcPr>
            <w:tcW w:w="1360" w:type="dxa"/>
            <w:tcBorders>
              <w:top w:val="nil"/>
              <w:left w:val="nil"/>
              <w:bottom w:val="single" w:sz="4" w:space="0" w:color="auto"/>
              <w:right w:val="single" w:sz="4" w:space="0" w:color="auto"/>
            </w:tcBorders>
            <w:shd w:val="clear" w:color="auto" w:fill="auto"/>
            <w:vAlign w:val="center"/>
          </w:tcPr>
          <w:p w14:paraId="30F247B4" w14:textId="77777777" w:rsidR="004B1634" w:rsidRDefault="006D453D">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9B59F6D" w14:textId="77777777" w:rsidR="004B1634" w:rsidRDefault="006D453D">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7B20D0A" w14:textId="77777777" w:rsidR="004B1634" w:rsidRDefault="006D453D">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14:paraId="5DBD6DFF" w14:textId="06BC75C7" w:rsidR="004B1634" w:rsidRPr="00550CC7" w:rsidRDefault="006D453D">
      <w:pPr>
        <w:pStyle w:val="a5"/>
        <w:adjustRightInd w:val="0"/>
        <w:snapToGrid w:val="0"/>
        <w:spacing w:before="0" w:beforeAutospacing="0" w:after="0" w:afterAutospacing="0" w:line="360" w:lineRule="auto"/>
      </w:pPr>
      <w:r w:rsidRPr="00550CC7">
        <w:rPr>
          <w:rFonts w:hint="eastAsia"/>
        </w:rPr>
        <w:t>注：</w:t>
      </w:r>
      <w:r w:rsidR="00DB03B7" w:rsidRPr="00550CC7">
        <w:rPr>
          <w:rFonts w:hint="eastAsia"/>
        </w:rPr>
        <w:t>徽商职业学院</w:t>
      </w:r>
      <w:r w:rsidRPr="00550CC7">
        <w:rPr>
          <w:rFonts w:hint="eastAsia"/>
        </w:rPr>
        <w:t>没有政府性基金预算拨款收入，也没有政府性基金预算拨款安排的支出，故本表无数据。</w:t>
      </w:r>
    </w:p>
    <w:p w14:paraId="4731AFC5" w14:textId="77777777" w:rsidR="004B1634" w:rsidRDefault="004B1634"/>
    <w:p w14:paraId="5830F421" w14:textId="77777777" w:rsidR="004B1634" w:rsidRDefault="004B1634"/>
    <w:p w14:paraId="69126E7A" w14:textId="77777777" w:rsidR="004B1634" w:rsidRDefault="004B1634"/>
    <w:p w14:paraId="03252C05" w14:textId="77777777" w:rsidR="004B1634" w:rsidRDefault="004B1634"/>
    <w:p w14:paraId="44166C4C" w14:textId="77777777" w:rsidR="004B1634" w:rsidRDefault="004B1634"/>
    <w:p w14:paraId="2B456718" w14:textId="77777777" w:rsidR="004B1634" w:rsidRDefault="004B1634"/>
    <w:p w14:paraId="2090D924" w14:textId="77777777" w:rsidR="004B1634" w:rsidRDefault="004B1634"/>
    <w:p w14:paraId="6FE6F040" w14:textId="77777777" w:rsidR="004B1634" w:rsidRDefault="004B1634"/>
    <w:p w14:paraId="099BAD9B" w14:textId="77777777" w:rsidR="004B1634" w:rsidRDefault="004B1634"/>
    <w:p w14:paraId="345FCB95" w14:textId="77777777" w:rsidR="004B1634" w:rsidRDefault="004B1634"/>
    <w:p w14:paraId="5A11D66A" w14:textId="77777777" w:rsidR="004B1634" w:rsidRDefault="004B1634"/>
    <w:p w14:paraId="795B7EB1" w14:textId="77777777" w:rsidR="004B1634" w:rsidRDefault="004B1634"/>
    <w:p w14:paraId="46183281" w14:textId="77777777" w:rsidR="004B1634" w:rsidRDefault="004B1634"/>
    <w:p w14:paraId="29564F6A" w14:textId="77777777" w:rsidR="004B1634" w:rsidRDefault="004B1634"/>
    <w:p w14:paraId="6F315319" w14:textId="77777777" w:rsidR="004B1634" w:rsidRDefault="004B1634"/>
    <w:p w14:paraId="524DCBC2" w14:textId="77777777" w:rsidR="004B1634" w:rsidRDefault="004B1634"/>
    <w:p w14:paraId="0D8EBE0D" w14:textId="77777777" w:rsidR="004B1634" w:rsidRDefault="004B1634"/>
    <w:p w14:paraId="381DB3C4" w14:textId="77777777" w:rsidR="004B1634" w:rsidRDefault="004B1634"/>
    <w:p w14:paraId="66864523" w14:textId="77777777" w:rsidR="004B1634" w:rsidRDefault="004B1634"/>
    <w:p w14:paraId="48172EE0" w14:textId="77777777" w:rsidR="004B1634" w:rsidRDefault="004B1634"/>
    <w:p w14:paraId="3C6E1514" w14:textId="2C5A695E" w:rsidR="004B1634" w:rsidRDefault="004B1634"/>
    <w:p w14:paraId="2388F752" w14:textId="77777777" w:rsidR="005D4D6B" w:rsidRDefault="005D4D6B"/>
    <w:p w14:paraId="294C39C6" w14:textId="1E6C678A" w:rsidR="004B1634" w:rsidRPr="00550CC7" w:rsidRDefault="006D453D" w:rsidP="0070097C">
      <w:pPr>
        <w:pStyle w:val="a5"/>
        <w:adjustRightInd w:val="0"/>
        <w:snapToGrid w:val="0"/>
        <w:spacing w:before="0" w:beforeAutospacing="0" w:after="0" w:afterAutospacing="0" w:line="360" w:lineRule="auto"/>
        <w:ind w:right="100"/>
        <w:jc w:val="right"/>
        <w:rPr>
          <w:rFonts w:ascii="黑体" w:eastAsia="黑体" w:hAnsi="黑体"/>
          <w:bCs/>
          <w:sz w:val="36"/>
          <w:szCs w:val="36"/>
        </w:rPr>
      </w:pPr>
      <w:r w:rsidRPr="00550CC7">
        <w:rPr>
          <w:rFonts w:hint="eastAsia"/>
          <w:sz w:val="20"/>
          <w:szCs w:val="20"/>
        </w:rPr>
        <w:lastRenderedPageBreak/>
        <w:t xml:space="preserve">  </w:t>
      </w:r>
      <w:r w:rsidR="0070097C" w:rsidRPr="00550CC7">
        <w:rPr>
          <w:rFonts w:hint="eastAsia"/>
          <w:sz w:val="20"/>
          <w:szCs w:val="20"/>
        </w:rPr>
        <w:t>单位公开表</w:t>
      </w:r>
      <w:r w:rsidRPr="00550CC7">
        <w:rPr>
          <w:rFonts w:hint="eastAsia"/>
          <w:sz w:val="20"/>
          <w:szCs w:val="20"/>
        </w:rPr>
        <w:t>8</w:t>
      </w:r>
    </w:p>
    <w:tbl>
      <w:tblPr>
        <w:tblW w:w="9164" w:type="dxa"/>
        <w:tblLayout w:type="fixed"/>
        <w:tblLook w:val="04A0" w:firstRow="1" w:lastRow="0" w:firstColumn="1" w:lastColumn="0" w:noHBand="0" w:noVBand="1"/>
      </w:tblPr>
      <w:tblGrid>
        <w:gridCol w:w="491"/>
        <w:gridCol w:w="697"/>
        <w:gridCol w:w="3780"/>
        <w:gridCol w:w="236"/>
        <w:gridCol w:w="1024"/>
        <w:gridCol w:w="1260"/>
        <w:gridCol w:w="361"/>
        <w:gridCol w:w="1259"/>
        <w:gridCol w:w="56"/>
      </w:tblGrid>
      <w:tr w:rsidR="004B1634" w:rsidRPr="00550CC7" w14:paraId="7E3243D2" w14:textId="77777777">
        <w:trPr>
          <w:gridAfter w:val="1"/>
          <w:wAfter w:w="56" w:type="dxa"/>
          <w:trHeight w:val="510"/>
        </w:trPr>
        <w:tc>
          <w:tcPr>
            <w:tcW w:w="9108" w:type="dxa"/>
            <w:gridSpan w:val="8"/>
            <w:tcBorders>
              <w:top w:val="nil"/>
              <w:left w:val="nil"/>
              <w:bottom w:val="nil"/>
              <w:right w:val="nil"/>
            </w:tcBorders>
            <w:vAlign w:val="center"/>
          </w:tcPr>
          <w:p w14:paraId="6C5118D3" w14:textId="17B90B1D" w:rsidR="004B1634" w:rsidRPr="00550CC7" w:rsidRDefault="005D4D6B">
            <w:pPr>
              <w:widowControl/>
              <w:jc w:val="center"/>
              <w:rPr>
                <w:rFonts w:ascii="华文中宋" w:eastAsia="华文中宋" w:hAnsi="华文中宋" w:cs="宋体"/>
                <w:b/>
                <w:bCs/>
                <w:kern w:val="0"/>
                <w:sz w:val="28"/>
                <w:szCs w:val="28"/>
                <w:u w:val="single"/>
              </w:rPr>
            </w:pPr>
            <w:r w:rsidRPr="00550CC7">
              <w:rPr>
                <w:rFonts w:ascii="华文中宋" w:eastAsia="华文中宋" w:hAnsi="华文中宋" w:cs="宋体" w:hint="eastAsia"/>
                <w:b/>
                <w:bCs/>
                <w:kern w:val="0"/>
                <w:sz w:val="28"/>
                <w:szCs w:val="28"/>
              </w:rPr>
              <w:t>徽商职业学院</w:t>
            </w:r>
            <w:r w:rsidR="006D453D" w:rsidRPr="00550CC7">
              <w:rPr>
                <w:rFonts w:ascii="华文中宋" w:eastAsia="华文中宋" w:hAnsi="华文中宋" w:cs="宋体" w:hint="eastAsia"/>
                <w:b/>
                <w:bCs/>
                <w:kern w:val="0"/>
                <w:sz w:val="28"/>
                <w:szCs w:val="28"/>
              </w:rPr>
              <w:t>2022年国有资本经营预算支出表</w:t>
            </w:r>
          </w:p>
        </w:tc>
      </w:tr>
      <w:tr w:rsidR="004B1634" w:rsidRPr="00550CC7" w14:paraId="074C52F8" w14:textId="77777777">
        <w:trPr>
          <w:trHeight w:val="375"/>
        </w:trPr>
        <w:tc>
          <w:tcPr>
            <w:tcW w:w="491" w:type="dxa"/>
            <w:tcBorders>
              <w:top w:val="nil"/>
              <w:left w:val="nil"/>
              <w:bottom w:val="single" w:sz="4" w:space="0" w:color="auto"/>
              <w:right w:val="nil"/>
            </w:tcBorders>
            <w:vAlign w:val="center"/>
          </w:tcPr>
          <w:p w14:paraId="6960C227" w14:textId="77777777" w:rsidR="004B1634" w:rsidRPr="00550CC7" w:rsidRDefault="004B1634">
            <w:pPr>
              <w:widowControl/>
              <w:jc w:val="left"/>
              <w:rPr>
                <w:rFonts w:ascii="宋体" w:hAnsi="宋体" w:cs="宋体"/>
                <w:kern w:val="0"/>
                <w:sz w:val="18"/>
                <w:szCs w:val="18"/>
              </w:rPr>
            </w:pPr>
          </w:p>
        </w:tc>
        <w:tc>
          <w:tcPr>
            <w:tcW w:w="697" w:type="dxa"/>
            <w:tcBorders>
              <w:top w:val="nil"/>
              <w:left w:val="nil"/>
              <w:bottom w:val="single" w:sz="4" w:space="0" w:color="auto"/>
              <w:right w:val="nil"/>
            </w:tcBorders>
            <w:vAlign w:val="center"/>
          </w:tcPr>
          <w:p w14:paraId="40053D8A" w14:textId="77777777" w:rsidR="004B1634" w:rsidRPr="00550CC7" w:rsidRDefault="004B1634">
            <w:pPr>
              <w:widowControl/>
              <w:jc w:val="left"/>
              <w:rPr>
                <w:rFonts w:ascii="宋体" w:hAnsi="宋体" w:cs="宋体"/>
                <w:kern w:val="0"/>
                <w:sz w:val="20"/>
                <w:szCs w:val="20"/>
              </w:rPr>
            </w:pPr>
          </w:p>
        </w:tc>
        <w:tc>
          <w:tcPr>
            <w:tcW w:w="3780" w:type="dxa"/>
            <w:tcBorders>
              <w:top w:val="nil"/>
              <w:left w:val="nil"/>
              <w:bottom w:val="single" w:sz="4" w:space="0" w:color="auto"/>
              <w:right w:val="nil"/>
            </w:tcBorders>
            <w:vAlign w:val="center"/>
          </w:tcPr>
          <w:p w14:paraId="2416BC23" w14:textId="77777777" w:rsidR="004B1634" w:rsidRPr="00550CC7" w:rsidRDefault="004B1634">
            <w:pPr>
              <w:widowControl/>
              <w:jc w:val="left"/>
              <w:rPr>
                <w:rFonts w:ascii="宋体" w:hAnsi="宋体" w:cs="宋体"/>
                <w:kern w:val="0"/>
                <w:sz w:val="20"/>
                <w:szCs w:val="20"/>
              </w:rPr>
            </w:pPr>
          </w:p>
        </w:tc>
        <w:tc>
          <w:tcPr>
            <w:tcW w:w="236" w:type="dxa"/>
            <w:tcBorders>
              <w:top w:val="nil"/>
              <w:left w:val="nil"/>
              <w:bottom w:val="nil"/>
              <w:right w:val="nil"/>
            </w:tcBorders>
            <w:vAlign w:val="center"/>
          </w:tcPr>
          <w:p w14:paraId="173C5EDD" w14:textId="77777777" w:rsidR="004B1634" w:rsidRPr="00550CC7" w:rsidRDefault="004B1634">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14:paraId="020FF717" w14:textId="77777777" w:rsidR="004B1634" w:rsidRPr="00550CC7" w:rsidRDefault="004B1634">
            <w:pPr>
              <w:widowControl/>
              <w:jc w:val="left"/>
              <w:rPr>
                <w:rFonts w:ascii="宋体" w:hAnsi="宋体" w:cs="宋体"/>
                <w:kern w:val="0"/>
                <w:sz w:val="20"/>
                <w:szCs w:val="20"/>
              </w:rPr>
            </w:pPr>
          </w:p>
        </w:tc>
        <w:tc>
          <w:tcPr>
            <w:tcW w:w="1315" w:type="dxa"/>
            <w:gridSpan w:val="2"/>
            <w:tcBorders>
              <w:top w:val="nil"/>
              <w:left w:val="nil"/>
              <w:bottom w:val="nil"/>
              <w:right w:val="nil"/>
            </w:tcBorders>
            <w:vAlign w:val="center"/>
          </w:tcPr>
          <w:p w14:paraId="3986E6AD" w14:textId="77777777" w:rsidR="004B1634" w:rsidRPr="00550CC7" w:rsidRDefault="006D453D">
            <w:pPr>
              <w:widowControl/>
              <w:ind w:right="100"/>
              <w:jc w:val="right"/>
              <w:rPr>
                <w:rFonts w:ascii="宋体" w:hAnsi="宋体" w:cs="宋体"/>
                <w:kern w:val="0"/>
                <w:sz w:val="20"/>
                <w:szCs w:val="20"/>
              </w:rPr>
            </w:pPr>
            <w:r w:rsidRPr="00550CC7">
              <w:rPr>
                <w:rFonts w:ascii="宋体" w:hAnsi="宋体" w:cs="宋体" w:hint="eastAsia"/>
                <w:kern w:val="0"/>
                <w:sz w:val="20"/>
                <w:szCs w:val="20"/>
              </w:rPr>
              <w:t>单位：万元</w:t>
            </w:r>
          </w:p>
        </w:tc>
      </w:tr>
      <w:tr w:rsidR="004B1634" w:rsidRPr="00550CC7" w14:paraId="1C7A2ACF" w14:textId="77777777">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14:paraId="1617AF97" w14:textId="77777777" w:rsidR="004B1634" w:rsidRPr="00550CC7" w:rsidRDefault="006D453D">
            <w:pPr>
              <w:widowControl/>
              <w:jc w:val="center"/>
              <w:rPr>
                <w:rFonts w:ascii="宋体" w:hAnsi="宋体" w:cs="宋体"/>
                <w:b/>
                <w:kern w:val="0"/>
                <w:sz w:val="24"/>
              </w:rPr>
            </w:pPr>
            <w:r w:rsidRPr="00550CC7">
              <w:rPr>
                <w:rFonts w:ascii="宋体" w:hAnsi="宋体" w:cs="宋体" w:hint="eastAsia"/>
                <w:b/>
                <w:kern w:val="0"/>
                <w:sz w:val="22"/>
              </w:rPr>
              <w:t>功能分类科目</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5B7EFE0" w14:textId="77777777" w:rsidR="004B1634" w:rsidRPr="00550CC7" w:rsidRDefault="006D453D">
            <w:pPr>
              <w:widowControl/>
              <w:jc w:val="center"/>
              <w:rPr>
                <w:rFonts w:ascii="宋体" w:hAnsi="宋体" w:cs="宋体"/>
                <w:kern w:val="0"/>
                <w:sz w:val="24"/>
              </w:rPr>
            </w:pPr>
            <w:r w:rsidRPr="00550CC7">
              <w:rPr>
                <w:rFonts w:ascii="宋体" w:hAnsi="宋体" w:cs="宋体" w:hint="eastAsia"/>
                <w:b/>
                <w:bCs/>
                <w:kern w:val="0"/>
                <w:sz w:val="22"/>
              </w:rPr>
              <w:t>国有资本经营预算拨款支出</w:t>
            </w:r>
          </w:p>
        </w:tc>
      </w:tr>
      <w:tr w:rsidR="004B1634" w:rsidRPr="00550CC7" w14:paraId="66E4639C"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15C91727"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科目编码</w:t>
            </w:r>
          </w:p>
        </w:tc>
        <w:tc>
          <w:tcPr>
            <w:tcW w:w="3780" w:type="dxa"/>
            <w:tcBorders>
              <w:top w:val="single" w:sz="4" w:space="0" w:color="auto"/>
              <w:left w:val="nil"/>
              <w:bottom w:val="single" w:sz="4" w:space="0" w:color="auto"/>
              <w:right w:val="single" w:sz="4" w:space="0" w:color="auto"/>
            </w:tcBorders>
            <w:vAlign w:val="center"/>
          </w:tcPr>
          <w:p w14:paraId="5E89DF60"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科目名称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A4B4628"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合计</w:t>
            </w:r>
          </w:p>
        </w:tc>
        <w:tc>
          <w:tcPr>
            <w:tcW w:w="1260" w:type="dxa"/>
            <w:tcBorders>
              <w:top w:val="single" w:sz="4" w:space="0" w:color="auto"/>
              <w:left w:val="nil"/>
              <w:bottom w:val="single" w:sz="4" w:space="0" w:color="auto"/>
              <w:right w:val="single" w:sz="4" w:space="0" w:color="auto"/>
            </w:tcBorders>
            <w:vAlign w:val="center"/>
          </w:tcPr>
          <w:p w14:paraId="64CF5607"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基本支出</w:t>
            </w:r>
          </w:p>
        </w:tc>
        <w:tc>
          <w:tcPr>
            <w:tcW w:w="1620" w:type="dxa"/>
            <w:gridSpan w:val="2"/>
            <w:tcBorders>
              <w:top w:val="nil"/>
              <w:left w:val="nil"/>
              <w:bottom w:val="single" w:sz="4" w:space="0" w:color="auto"/>
              <w:right w:val="single" w:sz="4" w:space="0" w:color="auto"/>
            </w:tcBorders>
            <w:vAlign w:val="center"/>
          </w:tcPr>
          <w:p w14:paraId="01244129"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项目支出</w:t>
            </w:r>
          </w:p>
        </w:tc>
      </w:tr>
      <w:tr w:rsidR="004B1634" w:rsidRPr="00550CC7" w14:paraId="09C8613F"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62CE4DD5" w14:textId="6C270FF9" w:rsidR="004B1634" w:rsidRPr="00550CC7" w:rsidRDefault="004B1634">
            <w:pPr>
              <w:widowControl/>
              <w:jc w:val="left"/>
              <w:rPr>
                <w:rFonts w:ascii="宋体" w:hAnsi="宋体" w:cs="宋体"/>
                <w:bCs/>
                <w:kern w:val="0"/>
                <w:sz w:val="22"/>
              </w:rPr>
            </w:pPr>
          </w:p>
        </w:tc>
        <w:tc>
          <w:tcPr>
            <w:tcW w:w="3780" w:type="dxa"/>
            <w:tcBorders>
              <w:top w:val="single" w:sz="4" w:space="0" w:color="auto"/>
              <w:left w:val="nil"/>
              <w:bottom w:val="single" w:sz="4" w:space="0" w:color="auto"/>
              <w:right w:val="single" w:sz="4" w:space="0" w:color="auto"/>
            </w:tcBorders>
            <w:vAlign w:val="center"/>
          </w:tcPr>
          <w:p w14:paraId="1F8CDAD8" w14:textId="30EC167A" w:rsidR="004B1634" w:rsidRPr="00550CC7" w:rsidRDefault="004B1634">
            <w:pPr>
              <w:widowControl/>
              <w:jc w:val="left"/>
              <w:rPr>
                <w:rFonts w:ascii="宋体" w:hAnsi="宋体" w:cs="宋体"/>
                <w:bCs/>
                <w:kern w:val="0"/>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B44A9C" w14:textId="77777777" w:rsidR="004B1634" w:rsidRPr="00550CC7" w:rsidRDefault="006D453D">
            <w:pPr>
              <w:widowControl/>
              <w:jc w:val="center"/>
              <w:rPr>
                <w:rFonts w:ascii="宋体" w:hAnsi="宋体" w:cs="宋体"/>
                <w:kern w:val="0"/>
                <w:sz w:val="24"/>
              </w:rPr>
            </w:pPr>
            <w:r w:rsidRPr="00550CC7">
              <w:rPr>
                <w:rFonts w:ascii="宋体" w:hAnsi="宋体" w:cs="宋体" w:hint="eastAsia"/>
                <w:kern w:val="0"/>
                <w:sz w:val="24"/>
              </w:rPr>
              <w:t xml:space="preserve">　</w:t>
            </w:r>
          </w:p>
        </w:tc>
        <w:tc>
          <w:tcPr>
            <w:tcW w:w="1260" w:type="dxa"/>
            <w:tcBorders>
              <w:top w:val="single" w:sz="4" w:space="0" w:color="auto"/>
              <w:left w:val="nil"/>
              <w:bottom w:val="single" w:sz="4" w:space="0" w:color="auto"/>
              <w:right w:val="single" w:sz="4" w:space="0" w:color="auto"/>
            </w:tcBorders>
            <w:vAlign w:val="center"/>
          </w:tcPr>
          <w:p w14:paraId="149F4114" w14:textId="77777777" w:rsidR="004B1634" w:rsidRPr="00550CC7" w:rsidRDefault="006D453D">
            <w:pPr>
              <w:widowControl/>
              <w:jc w:val="center"/>
              <w:rPr>
                <w:rFonts w:ascii="宋体" w:hAnsi="宋体" w:cs="宋体"/>
                <w:kern w:val="0"/>
                <w:sz w:val="24"/>
              </w:rPr>
            </w:pPr>
            <w:r w:rsidRPr="00550CC7">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3C90603A" w14:textId="77777777" w:rsidR="004B1634" w:rsidRPr="00550CC7" w:rsidRDefault="006D453D">
            <w:pPr>
              <w:widowControl/>
              <w:jc w:val="center"/>
              <w:rPr>
                <w:rFonts w:ascii="宋体" w:hAnsi="宋体" w:cs="宋体"/>
                <w:kern w:val="0"/>
                <w:sz w:val="24"/>
              </w:rPr>
            </w:pPr>
            <w:r w:rsidRPr="00550CC7">
              <w:rPr>
                <w:rFonts w:ascii="宋体" w:hAnsi="宋体" w:cs="宋体" w:hint="eastAsia"/>
                <w:kern w:val="0"/>
                <w:sz w:val="24"/>
              </w:rPr>
              <w:t xml:space="preserve">　</w:t>
            </w:r>
          </w:p>
        </w:tc>
      </w:tr>
      <w:tr w:rsidR="004B1634" w14:paraId="28E0B4D1"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67476EFF" w14:textId="6378B9D4" w:rsidR="004B1634" w:rsidRDefault="004B1634">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14:paraId="3A7A26EC" w14:textId="319CB281" w:rsidR="004B1634" w:rsidRDefault="004B1634">
            <w:pPr>
              <w:widowControl/>
              <w:ind w:firstLineChars="100" w:firstLine="220"/>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7B33EFFE"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14:paraId="128ACF53"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20" w:type="dxa"/>
            <w:gridSpan w:val="2"/>
            <w:tcBorders>
              <w:top w:val="nil"/>
              <w:left w:val="nil"/>
              <w:bottom w:val="single" w:sz="4" w:space="0" w:color="auto"/>
              <w:right w:val="single" w:sz="4" w:space="0" w:color="auto"/>
            </w:tcBorders>
            <w:vAlign w:val="center"/>
          </w:tcPr>
          <w:p w14:paraId="724053EE"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4B1634" w14:paraId="300B2C45"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4F858A5F" w14:textId="60AD2B3F" w:rsidR="004B1634" w:rsidRDefault="004B1634">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14:paraId="511A2D30" w14:textId="297DF859" w:rsidR="004B1634" w:rsidRDefault="004B1634">
            <w:pPr>
              <w:widowControl/>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744459A2"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7D2F9BD3"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679F726"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7983DEFD"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37AE2723" w14:textId="1AD309A1" w:rsidR="004B1634" w:rsidRDefault="004B1634">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14:paraId="2F203BEA" w14:textId="6E610393" w:rsidR="004B1634" w:rsidRDefault="004B1634">
            <w:pPr>
              <w:widowControl/>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02A73D74" w14:textId="77777777" w:rsidR="004B1634" w:rsidRDefault="004B1634">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14:paraId="64ED3C84" w14:textId="77777777" w:rsidR="004B1634" w:rsidRDefault="004B1634">
            <w:pPr>
              <w:widowControl/>
              <w:jc w:val="left"/>
              <w:rPr>
                <w:rFonts w:ascii="宋体" w:hAnsi="宋体" w:cs="宋体"/>
                <w:kern w:val="0"/>
                <w:sz w:val="24"/>
              </w:rPr>
            </w:pPr>
          </w:p>
        </w:tc>
        <w:tc>
          <w:tcPr>
            <w:tcW w:w="1620" w:type="dxa"/>
            <w:gridSpan w:val="2"/>
            <w:tcBorders>
              <w:top w:val="nil"/>
              <w:left w:val="nil"/>
              <w:bottom w:val="single" w:sz="4" w:space="0" w:color="auto"/>
              <w:right w:val="single" w:sz="4" w:space="0" w:color="auto"/>
            </w:tcBorders>
            <w:vAlign w:val="center"/>
          </w:tcPr>
          <w:p w14:paraId="7C3788B1" w14:textId="77777777" w:rsidR="004B1634" w:rsidRDefault="004B1634">
            <w:pPr>
              <w:widowControl/>
              <w:jc w:val="left"/>
              <w:rPr>
                <w:rFonts w:ascii="宋体" w:hAnsi="宋体" w:cs="宋体"/>
                <w:kern w:val="0"/>
                <w:sz w:val="24"/>
              </w:rPr>
            </w:pPr>
          </w:p>
        </w:tc>
      </w:tr>
      <w:tr w:rsidR="004B1634" w14:paraId="4DE96E05"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530E974E" w14:textId="77777777" w:rsidR="004B1634" w:rsidRDefault="004B1634">
            <w:pPr>
              <w:widowControl/>
              <w:jc w:val="left"/>
              <w:rPr>
                <w:rFonts w:ascii="宋体" w:hAnsi="宋体" w:cs="宋体"/>
                <w:kern w:val="0"/>
                <w:sz w:val="22"/>
              </w:rPr>
            </w:pPr>
          </w:p>
        </w:tc>
        <w:tc>
          <w:tcPr>
            <w:tcW w:w="3780" w:type="dxa"/>
            <w:tcBorders>
              <w:top w:val="nil"/>
              <w:left w:val="nil"/>
              <w:bottom w:val="single" w:sz="4" w:space="0" w:color="auto"/>
              <w:right w:val="single" w:sz="4" w:space="0" w:color="auto"/>
            </w:tcBorders>
            <w:vAlign w:val="center"/>
          </w:tcPr>
          <w:p w14:paraId="71CF6DDD" w14:textId="77777777" w:rsidR="004B1634" w:rsidRDefault="004B1634">
            <w:pPr>
              <w:widowControl/>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3DB6B205" w14:textId="77777777" w:rsidR="004B1634" w:rsidRDefault="004B1634">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14:paraId="24D831AD" w14:textId="77777777" w:rsidR="004B1634" w:rsidRDefault="004B1634">
            <w:pPr>
              <w:widowControl/>
              <w:jc w:val="left"/>
              <w:rPr>
                <w:rFonts w:ascii="宋体" w:hAnsi="宋体" w:cs="宋体"/>
                <w:kern w:val="0"/>
                <w:sz w:val="24"/>
              </w:rPr>
            </w:pPr>
          </w:p>
        </w:tc>
        <w:tc>
          <w:tcPr>
            <w:tcW w:w="1620" w:type="dxa"/>
            <w:gridSpan w:val="2"/>
            <w:tcBorders>
              <w:top w:val="nil"/>
              <w:left w:val="nil"/>
              <w:bottom w:val="single" w:sz="4" w:space="0" w:color="auto"/>
              <w:right w:val="single" w:sz="4" w:space="0" w:color="auto"/>
            </w:tcBorders>
            <w:vAlign w:val="center"/>
          </w:tcPr>
          <w:p w14:paraId="14F674BF" w14:textId="77777777" w:rsidR="004B1634" w:rsidRDefault="004B1634">
            <w:pPr>
              <w:widowControl/>
              <w:jc w:val="left"/>
              <w:rPr>
                <w:rFonts w:ascii="宋体" w:hAnsi="宋体" w:cs="宋体"/>
                <w:kern w:val="0"/>
                <w:sz w:val="24"/>
              </w:rPr>
            </w:pPr>
          </w:p>
        </w:tc>
      </w:tr>
      <w:tr w:rsidR="004B1634" w14:paraId="1973A19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0F2E9D39"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3780" w:type="dxa"/>
            <w:tcBorders>
              <w:top w:val="nil"/>
              <w:left w:val="nil"/>
              <w:bottom w:val="single" w:sz="4" w:space="0" w:color="auto"/>
              <w:right w:val="single" w:sz="4" w:space="0" w:color="auto"/>
            </w:tcBorders>
            <w:vAlign w:val="center"/>
          </w:tcPr>
          <w:p w14:paraId="0A523A4C"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1260" w:type="dxa"/>
            <w:gridSpan w:val="2"/>
            <w:tcBorders>
              <w:top w:val="nil"/>
              <w:left w:val="nil"/>
              <w:bottom w:val="single" w:sz="4" w:space="0" w:color="auto"/>
              <w:right w:val="single" w:sz="4" w:space="0" w:color="auto"/>
            </w:tcBorders>
            <w:vAlign w:val="center"/>
          </w:tcPr>
          <w:p w14:paraId="0F933DFE"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1EBDFE96"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79DC74A4"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00C2900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000000"/>
            </w:tcBorders>
            <w:vAlign w:val="bottom"/>
          </w:tcPr>
          <w:p w14:paraId="040B6BB0" w14:textId="77777777" w:rsidR="004B1634" w:rsidRDefault="004B1634">
            <w:pPr>
              <w:widowControl/>
              <w:jc w:val="center"/>
              <w:rPr>
                <w:rFonts w:ascii="宋体" w:hAnsi="宋体" w:cs="宋体"/>
                <w:kern w:val="0"/>
                <w:sz w:val="24"/>
              </w:rPr>
            </w:pPr>
          </w:p>
        </w:tc>
        <w:tc>
          <w:tcPr>
            <w:tcW w:w="3780" w:type="dxa"/>
            <w:tcBorders>
              <w:top w:val="nil"/>
              <w:left w:val="nil"/>
              <w:bottom w:val="single" w:sz="4" w:space="0" w:color="auto"/>
              <w:right w:val="single" w:sz="4" w:space="0" w:color="auto"/>
            </w:tcBorders>
            <w:vAlign w:val="bottom"/>
          </w:tcPr>
          <w:p w14:paraId="452EF124" w14:textId="77777777" w:rsidR="004B1634" w:rsidRDefault="004B1634">
            <w:pPr>
              <w:widowControl/>
              <w:jc w:val="center"/>
              <w:rPr>
                <w:rFonts w:ascii="宋体" w:hAnsi="宋体" w:cs="宋体"/>
                <w:kern w:val="0"/>
                <w:sz w:val="24"/>
              </w:rPr>
            </w:pPr>
          </w:p>
        </w:tc>
        <w:tc>
          <w:tcPr>
            <w:tcW w:w="1260" w:type="dxa"/>
            <w:gridSpan w:val="2"/>
            <w:tcBorders>
              <w:top w:val="nil"/>
              <w:left w:val="nil"/>
              <w:bottom w:val="single" w:sz="4" w:space="0" w:color="auto"/>
              <w:right w:val="single" w:sz="4" w:space="0" w:color="auto"/>
            </w:tcBorders>
            <w:vAlign w:val="center"/>
          </w:tcPr>
          <w:p w14:paraId="34E5C061"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6D121BF5"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6AC77439"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239D5F4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000000"/>
            </w:tcBorders>
            <w:vAlign w:val="center"/>
          </w:tcPr>
          <w:p w14:paraId="431CA7AC" w14:textId="77777777" w:rsidR="004B1634" w:rsidRDefault="006D453D">
            <w:pPr>
              <w:widowControl/>
              <w:jc w:val="center"/>
              <w:rPr>
                <w:rFonts w:ascii="宋体" w:hAnsi="宋体" w:cs="宋体"/>
                <w:kern w:val="0"/>
                <w:sz w:val="22"/>
              </w:rPr>
            </w:pPr>
            <w:r>
              <w:rPr>
                <w:rFonts w:ascii="宋体" w:hAnsi="宋体" w:cs="宋体" w:hint="eastAsia"/>
                <w:kern w:val="0"/>
                <w:sz w:val="22"/>
              </w:rPr>
              <w:t xml:space="preserve">　</w:t>
            </w:r>
          </w:p>
        </w:tc>
        <w:tc>
          <w:tcPr>
            <w:tcW w:w="3780" w:type="dxa"/>
            <w:tcBorders>
              <w:top w:val="nil"/>
              <w:left w:val="nil"/>
              <w:bottom w:val="single" w:sz="4" w:space="0" w:color="auto"/>
              <w:right w:val="single" w:sz="4" w:space="0" w:color="auto"/>
            </w:tcBorders>
            <w:vAlign w:val="center"/>
          </w:tcPr>
          <w:p w14:paraId="3D595BBC"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1260" w:type="dxa"/>
            <w:gridSpan w:val="2"/>
            <w:tcBorders>
              <w:top w:val="nil"/>
              <w:left w:val="nil"/>
              <w:bottom w:val="single" w:sz="4" w:space="0" w:color="auto"/>
              <w:right w:val="single" w:sz="4" w:space="0" w:color="auto"/>
            </w:tcBorders>
            <w:vAlign w:val="center"/>
          </w:tcPr>
          <w:p w14:paraId="28210FF8"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176E5A50"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7F8B71E5"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16BB94DF"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000000"/>
            </w:tcBorders>
            <w:vAlign w:val="center"/>
          </w:tcPr>
          <w:p w14:paraId="675D98E2" w14:textId="77777777" w:rsidR="004B1634" w:rsidRDefault="006D453D">
            <w:pPr>
              <w:widowControl/>
              <w:jc w:val="center"/>
              <w:rPr>
                <w:rFonts w:ascii="宋体" w:hAnsi="宋体" w:cs="宋体"/>
                <w:kern w:val="0"/>
                <w:sz w:val="22"/>
              </w:rPr>
            </w:pPr>
            <w:r>
              <w:rPr>
                <w:rFonts w:ascii="宋体" w:hAnsi="宋体" w:cs="宋体" w:hint="eastAsia"/>
                <w:kern w:val="0"/>
                <w:sz w:val="22"/>
              </w:rPr>
              <w:t xml:space="preserve">　</w:t>
            </w:r>
          </w:p>
        </w:tc>
        <w:tc>
          <w:tcPr>
            <w:tcW w:w="3780" w:type="dxa"/>
            <w:tcBorders>
              <w:top w:val="nil"/>
              <w:left w:val="nil"/>
              <w:bottom w:val="single" w:sz="4" w:space="0" w:color="auto"/>
              <w:right w:val="single" w:sz="4" w:space="0" w:color="auto"/>
            </w:tcBorders>
            <w:vAlign w:val="center"/>
          </w:tcPr>
          <w:p w14:paraId="0CBF11BD"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1260" w:type="dxa"/>
            <w:gridSpan w:val="2"/>
            <w:tcBorders>
              <w:top w:val="nil"/>
              <w:left w:val="nil"/>
              <w:bottom w:val="single" w:sz="4" w:space="0" w:color="auto"/>
              <w:right w:val="single" w:sz="4" w:space="0" w:color="auto"/>
            </w:tcBorders>
            <w:vAlign w:val="center"/>
          </w:tcPr>
          <w:p w14:paraId="191827E6"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4EBF6AC9"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0707EC2"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22434575"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354AF1EC"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14:paraId="172FCC72"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gridSpan w:val="2"/>
            <w:tcBorders>
              <w:top w:val="nil"/>
              <w:left w:val="nil"/>
              <w:bottom w:val="single" w:sz="4" w:space="0" w:color="auto"/>
              <w:right w:val="single" w:sz="4" w:space="0" w:color="auto"/>
            </w:tcBorders>
            <w:vAlign w:val="center"/>
          </w:tcPr>
          <w:p w14:paraId="1FC2DF7F"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14:paraId="1204D9D1"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20" w:type="dxa"/>
            <w:gridSpan w:val="2"/>
            <w:tcBorders>
              <w:top w:val="nil"/>
              <w:left w:val="nil"/>
              <w:bottom w:val="single" w:sz="4" w:space="0" w:color="auto"/>
              <w:right w:val="single" w:sz="4" w:space="0" w:color="auto"/>
            </w:tcBorders>
            <w:vAlign w:val="center"/>
          </w:tcPr>
          <w:p w14:paraId="5F24CFC3"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4B1634" w14:paraId="05705FA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09CC5646"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14:paraId="7F167AD1"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tcPr>
          <w:p w14:paraId="1C729765"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7326ADB8"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DE3563E"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6B1E2DC4"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4312E01D"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14:paraId="462C8CD4"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tcPr>
          <w:p w14:paraId="3623881E"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0C29BE58"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3877E879"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6BA81C42" w14:textId="77777777">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14:paraId="7FCEA0CD" w14:textId="77777777" w:rsidR="004B1634" w:rsidRDefault="006D453D">
            <w:pPr>
              <w:widowControl/>
              <w:jc w:val="center"/>
              <w:rPr>
                <w:rFonts w:ascii="宋体" w:hAnsi="宋体" w:cs="宋体"/>
                <w:kern w:val="0"/>
                <w:sz w:val="24"/>
              </w:rPr>
            </w:pPr>
            <w:r>
              <w:rPr>
                <w:rFonts w:ascii="宋体" w:hAnsi="宋体" w:cs="宋体" w:hint="eastAsia"/>
                <w:b/>
                <w:bCs/>
                <w:kern w:val="0"/>
                <w:sz w:val="24"/>
              </w:rPr>
              <w:t>合 计</w:t>
            </w:r>
          </w:p>
        </w:tc>
        <w:tc>
          <w:tcPr>
            <w:tcW w:w="1260" w:type="dxa"/>
            <w:gridSpan w:val="2"/>
            <w:tcBorders>
              <w:top w:val="nil"/>
              <w:left w:val="nil"/>
              <w:bottom w:val="single" w:sz="4" w:space="0" w:color="auto"/>
              <w:right w:val="single" w:sz="4" w:space="0" w:color="auto"/>
            </w:tcBorders>
            <w:vAlign w:val="center"/>
          </w:tcPr>
          <w:p w14:paraId="34FBC831"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3A3BD30C"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41C45A2"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r>
      <w:tr w:rsidR="004B1634" w14:paraId="5EF7F11E" w14:textId="77777777">
        <w:trPr>
          <w:gridAfter w:val="1"/>
          <w:wAfter w:w="56" w:type="dxa"/>
          <w:trHeight w:val="795"/>
        </w:trPr>
        <w:tc>
          <w:tcPr>
            <w:tcW w:w="9108" w:type="dxa"/>
            <w:gridSpan w:val="8"/>
            <w:tcBorders>
              <w:top w:val="single" w:sz="4" w:space="0" w:color="auto"/>
              <w:left w:val="nil"/>
              <w:bottom w:val="nil"/>
              <w:right w:val="nil"/>
            </w:tcBorders>
            <w:vAlign w:val="center"/>
          </w:tcPr>
          <w:p w14:paraId="2B5109F6" w14:textId="339132B3" w:rsidR="004B1634" w:rsidRPr="00550CC7" w:rsidRDefault="006D453D">
            <w:pPr>
              <w:widowControl/>
              <w:jc w:val="left"/>
              <w:rPr>
                <w:rFonts w:ascii="宋体" w:hAnsi="宋体" w:cs="宋体"/>
                <w:kern w:val="0"/>
                <w:sz w:val="24"/>
              </w:rPr>
            </w:pPr>
            <w:r w:rsidRPr="00550CC7">
              <w:rPr>
                <w:rFonts w:ascii="宋体" w:hAnsi="宋体" w:cs="宋体" w:hint="eastAsia"/>
                <w:kern w:val="0"/>
                <w:sz w:val="24"/>
              </w:rPr>
              <w:t>注：</w:t>
            </w:r>
            <w:r w:rsidR="005D4D6B" w:rsidRPr="00550CC7">
              <w:rPr>
                <w:rFonts w:ascii="宋体" w:hAnsi="宋体" w:cs="宋体" w:hint="eastAsia"/>
                <w:kern w:val="0"/>
                <w:sz w:val="24"/>
              </w:rPr>
              <w:t>徽商职业学院</w:t>
            </w:r>
            <w:r w:rsidRPr="00550CC7">
              <w:rPr>
                <w:rFonts w:ascii="宋体" w:hAnsi="宋体" w:cs="宋体" w:hint="eastAsia"/>
                <w:kern w:val="0"/>
                <w:sz w:val="24"/>
              </w:rPr>
              <w:t>没有国有资本经营预算拨款收入，也没有国有资本经营预算拨款安排的支出，故本表无数据。</w:t>
            </w:r>
          </w:p>
        </w:tc>
      </w:tr>
    </w:tbl>
    <w:p w14:paraId="68E9E210" w14:textId="77777777" w:rsidR="004B1634" w:rsidRDefault="004B1634">
      <w:pPr>
        <w:pStyle w:val="a5"/>
        <w:adjustRightInd w:val="0"/>
        <w:snapToGrid w:val="0"/>
        <w:spacing w:before="0" w:beforeAutospacing="0" w:after="0" w:afterAutospacing="0" w:line="360" w:lineRule="auto"/>
        <w:ind w:right="400"/>
        <w:rPr>
          <w:sz w:val="20"/>
          <w:szCs w:val="20"/>
        </w:rPr>
      </w:pPr>
    </w:p>
    <w:p w14:paraId="6F927BAB" w14:textId="77777777" w:rsidR="004B1634" w:rsidRDefault="004B1634"/>
    <w:p w14:paraId="619F32A0" w14:textId="77777777" w:rsidR="004B1634" w:rsidRPr="005D4D6B" w:rsidRDefault="004B1634">
      <w:pPr>
        <w:sectPr w:rsidR="004B1634" w:rsidRPr="005D4D6B">
          <w:pgSz w:w="11906" w:h="16838"/>
          <w:pgMar w:top="1440" w:right="1797" w:bottom="1440" w:left="1797" w:header="851" w:footer="992" w:gutter="0"/>
          <w:cols w:space="425"/>
          <w:docGrid w:type="lines" w:linePitch="312"/>
        </w:sectPr>
      </w:pPr>
    </w:p>
    <w:p w14:paraId="3366065B" w14:textId="4566D183" w:rsidR="004B1634" w:rsidRPr="00550CC7" w:rsidRDefault="006D453D" w:rsidP="0070097C">
      <w:pPr>
        <w:ind w:firstLineChars="4750" w:firstLine="9500"/>
        <w:jc w:val="right"/>
        <w:rPr>
          <w:rFonts w:ascii="宋体" w:hAnsi="宋体" w:cs="宋体"/>
          <w:kern w:val="0"/>
          <w:sz w:val="20"/>
          <w:szCs w:val="20"/>
        </w:rPr>
      </w:pPr>
      <w:r>
        <w:rPr>
          <w:rFonts w:ascii="宋体" w:hAnsi="宋体" w:cs="宋体" w:hint="eastAsia"/>
          <w:kern w:val="0"/>
          <w:sz w:val="20"/>
          <w:szCs w:val="20"/>
        </w:rPr>
        <w:lastRenderedPageBreak/>
        <w:t xml:space="preserve">             </w:t>
      </w:r>
      <w:r w:rsidRPr="00550CC7">
        <w:rPr>
          <w:rFonts w:ascii="宋体" w:hAnsi="宋体" w:cs="宋体" w:hint="eastAsia"/>
          <w:kern w:val="0"/>
          <w:sz w:val="20"/>
          <w:szCs w:val="20"/>
        </w:rPr>
        <w:t xml:space="preserve">         </w:t>
      </w:r>
      <w:r w:rsidR="0070097C" w:rsidRPr="00550CC7">
        <w:rPr>
          <w:rFonts w:hint="eastAsia"/>
          <w:sz w:val="20"/>
          <w:szCs w:val="20"/>
        </w:rPr>
        <w:t>单位公开表</w:t>
      </w:r>
      <w:r w:rsidRPr="00550CC7">
        <w:rPr>
          <w:rFonts w:ascii="宋体" w:hAnsi="宋体" w:cs="宋体" w:hint="eastAsia"/>
          <w:kern w:val="0"/>
          <w:sz w:val="20"/>
          <w:szCs w:val="20"/>
        </w:rPr>
        <w:t>9</w:t>
      </w:r>
    </w:p>
    <w:p w14:paraId="6C0EAFEA" w14:textId="631A051F" w:rsidR="004B1634" w:rsidRPr="00550CC7" w:rsidRDefault="005D4D6B" w:rsidP="005D4D6B">
      <w:pPr>
        <w:widowControl/>
        <w:jc w:val="center"/>
        <w:rPr>
          <w:rFonts w:ascii="华文中宋" w:eastAsia="华文中宋" w:hAnsi="华文中宋" w:cs="宋体"/>
          <w:b/>
          <w:bCs/>
          <w:kern w:val="0"/>
          <w:sz w:val="30"/>
          <w:szCs w:val="30"/>
        </w:rPr>
      </w:pPr>
      <w:r w:rsidRPr="00550CC7">
        <w:rPr>
          <w:rFonts w:ascii="华文中宋" w:eastAsia="华文中宋" w:hAnsi="华文中宋" w:cs="宋体" w:hint="eastAsia"/>
          <w:b/>
          <w:bCs/>
          <w:kern w:val="0"/>
          <w:sz w:val="30"/>
          <w:szCs w:val="30"/>
        </w:rPr>
        <w:t>徽商职业学院</w:t>
      </w:r>
      <w:r w:rsidR="006D453D" w:rsidRPr="00550CC7">
        <w:rPr>
          <w:rFonts w:ascii="华文中宋" w:eastAsia="华文中宋" w:hAnsi="华文中宋" w:cs="宋体" w:hint="eastAsia"/>
          <w:b/>
          <w:bCs/>
          <w:kern w:val="0"/>
          <w:sz w:val="30"/>
          <w:szCs w:val="30"/>
        </w:rPr>
        <w:t>2022年项目支出表</w:t>
      </w:r>
    </w:p>
    <w:p w14:paraId="0A7FA291" w14:textId="77777777" w:rsidR="004B1634" w:rsidRDefault="006D453D">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14042" w:type="dxa"/>
        <w:tblInd w:w="100" w:type="dxa"/>
        <w:tblLayout w:type="fixed"/>
        <w:tblLook w:val="04A0" w:firstRow="1" w:lastRow="0" w:firstColumn="1" w:lastColumn="0" w:noHBand="0" w:noVBand="1"/>
      </w:tblPr>
      <w:tblGrid>
        <w:gridCol w:w="1284"/>
        <w:gridCol w:w="6"/>
        <w:gridCol w:w="3538"/>
        <w:gridCol w:w="1417"/>
        <w:gridCol w:w="993"/>
        <w:gridCol w:w="992"/>
        <w:gridCol w:w="992"/>
        <w:gridCol w:w="709"/>
        <w:gridCol w:w="850"/>
        <w:gridCol w:w="851"/>
        <w:gridCol w:w="850"/>
        <w:gridCol w:w="851"/>
        <w:gridCol w:w="709"/>
      </w:tblGrid>
      <w:tr w:rsidR="00590055" w14:paraId="21A57738" w14:textId="77777777" w:rsidTr="00590055">
        <w:trPr>
          <w:trHeight w:val="762"/>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C4035"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类型</w:t>
            </w:r>
          </w:p>
        </w:tc>
        <w:tc>
          <w:tcPr>
            <w:tcW w:w="3544"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68881F8C"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2F261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项目单位</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D4E6DF"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72A9BA6C"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本年财政拨款</w:t>
            </w:r>
          </w:p>
        </w:tc>
        <w:tc>
          <w:tcPr>
            <w:tcW w:w="2551" w:type="dxa"/>
            <w:gridSpan w:val="3"/>
            <w:tcBorders>
              <w:top w:val="single" w:sz="4" w:space="0" w:color="auto"/>
              <w:left w:val="nil"/>
              <w:bottom w:val="single" w:sz="4" w:space="0" w:color="auto"/>
              <w:right w:val="single" w:sz="4" w:space="0" w:color="000000"/>
            </w:tcBorders>
            <w:shd w:val="clear" w:color="auto" w:fill="auto"/>
            <w:vAlign w:val="center"/>
          </w:tcPr>
          <w:p w14:paraId="7461B10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财政拨款结转结余</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D133AE"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财政专户管理资金</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B887D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p w14:paraId="583FC640"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资金</w:t>
            </w:r>
          </w:p>
        </w:tc>
      </w:tr>
      <w:tr w:rsidR="00590055" w14:paraId="323B0A71" w14:textId="77777777" w:rsidTr="00590055">
        <w:trPr>
          <w:trHeight w:val="762"/>
        </w:trPr>
        <w:tc>
          <w:tcPr>
            <w:tcW w:w="1284" w:type="dxa"/>
            <w:vMerge/>
            <w:tcBorders>
              <w:top w:val="single" w:sz="4" w:space="0" w:color="auto"/>
              <w:left w:val="single" w:sz="4" w:space="0" w:color="auto"/>
              <w:bottom w:val="single" w:sz="4" w:space="0" w:color="auto"/>
              <w:right w:val="single" w:sz="4" w:space="0" w:color="auto"/>
            </w:tcBorders>
            <w:vAlign w:val="center"/>
          </w:tcPr>
          <w:p w14:paraId="63DB5D62" w14:textId="77777777" w:rsidR="004B1634" w:rsidRDefault="004B1634">
            <w:pPr>
              <w:widowControl/>
              <w:jc w:val="left"/>
              <w:rPr>
                <w:rFonts w:ascii="宋体" w:eastAsia="宋体" w:hAnsi="宋体" w:cs="宋体"/>
                <w:b/>
                <w:bCs/>
                <w:color w:val="000000"/>
                <w:kern w:val="0"/>
                <w:sz w:val="22"/>
              </w:rPr>
            </w:pPr>
          </w:p>
        </w:tc>
        <w:tc>
          <w:tcPr>
            <w:tcW w:w="3544" w:type="dxa"/>
            <w:gridSpan w:val="2"/>
            <w:vMerge/>
            <w:tcBorders>
              <w:top w:val="single" w:sz="4" w:space="0" w:color="auto"/>
              <w:left w:val="single" w:sz="4" w:space="0" w:color="auto"/>
              <w:bottom w:val="nil"/>
              <w:right w:val="single" w:sz="4" w:space="0" w:color="auto"/>
            </w:tcBorders>
            <w:vAlign w:val="center"/>
          </w:tcPr>
          <w:p w14:paraId="719A61B9" w14:textId="77777777" w:rsidR="004B1634" w:rsidRDefault="004B1634">
            <w:pPr>
              <w:widowControl/>
              <w:jc w:val="left"/>
              <w:rPr>
                <w:rFonts w:ascii="宋体" w:eastAsia="宋体" w:hAnsi="宋体" w:cs="宋体"/>
                <w:b/>
                <w:bCs/>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AA3F057" w14:textId="77777777" w:rsidR="004B1634" w:rsidRDefault="004B1634">
            <w:pPr>
              <w:widowControl/>
              <w:jc w:val="left"/>
              <w:rPr>
                <w:rFonts w:ascii="宋体" w:eastAsia="宋体" w:hAnsi="宋体" w:cs="宋体"/>
                <w:b/>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vAlign w:val="center"/>
          </w:tcPr>
          <w:p w14:paraId="0E481672" w14:textId="77777777" w:rsidR="004B1634" w:rsidRDefault="004B1634">
            <w:pPr>
              <w:widowControl/>
              <w:jc w:val="left"/>
              <w:rPr>
                <w:rFonts w:ascii="宋体" w:eastAsia="宋体" w:hAnsi="宋体" w:cs="宋体"/>
                <w:b/>
                <w:bCs/>
                <w:color w:val="000000"/>
                <w:kern w:val="0"/>
                <w:sz w:val="22"/>
              </w:rPr>
            </w:pPr>
          </w:p>
        </w:tc>
        <w:tc>
          <w:tcPr>
            <w:tcW w:w="992" w:type="dxa"/>
            <w:tcBorders>
              <w:top w:val="nil"/>
              <w:left w:val="nil"/>
              <w:bottom w:val="nil"/>
              <w:right w:val="single" w:sz="4" w:space="0" w:color="auto"/>
            </w:tcBorders>
            <w:shd w:val="clear" w:color="auto" w:fill="auto"/>
            <w:vAlign w:val="center"/>
          </w:tcPr>
          <w:p w14:paraId="7E91C8E9"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w:t>
            </w:r>
          </w:p>
        </w:tc>
        <w:tc>
          <w:tcPr>
            <w:tcW w:w="992" w:type="dxa"/>
            <w:tcBorders>
              <w:top w:val="nil"/>
              <w:left w:val="nil"/>
              <w:bottom w:val="nil"/>
              <w:right w:val="single" w:sz="4" w:space="0" w:color="auto"/>
            </w:tcBorders>
            <w:shd w:val="clear" w:color="auto" w:fill="auto"/>
            <w:vAlign w:val="center"/>
          </w:tcPr>
          <w:p w14:paraId="39D58702"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w:t>
            </w:r>
          </w:p>
        </w:tc>
        <w:tc>
          <w:tcPr>
            <w:tcW w:w="709" w:type="dxa"/>
            <w:tcBorders>
              <w:top w:val="nil"/>
              <w:left w:val="nil"/>
              <w:bottom w:val="nil"/>
              <w:right w:val="single" w:sz="4" w:space="0" w:color="auto"/>
            </w:tcBorders>
            <w:shd w:val="clear" w:color="auto" w:fill="auto"/>
            <w:vAlign w:val="center"/>
          </w:tcPr>
          <w:p w14:paraId="4FA93503"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w:t>
            </w:r>
          </w:p>
        </w:tc>
        <w:tc>
          <w:tcPr>
            <w:tcW w:w="850" w:type="dxa"/>
            <w:tcBorders>
              <w:top w:val="nil"/>
              <w:left w:val="nil"/>
              <w:bottom w:val="nil"/>
              <w:right w:val="single" w:sz="4" w:space="0" w:color="auto"/>
            </w:tcBorders>
            <w:shd w:val="clear" w:color="auto" w:fill="auto"/>
            <w:vAlign w:val="center"/>
          </w:tcPr>
          <w:p w14:paraId="2963936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w:t>
            </w:r>
          </w:p>
        </w:tc>
        <w:tc>
          <w:tcPr>
            <w:tcW w:w="851" w:type="dxa"/>
            <w:tcBorders>
              <w:top w:val="nil"/>
              <w:left w:val="nil"/>
              <w:bottom w:val="nil"/>
              <w:right w:val="single" w:sz="4" w:space="0" w:color="auto"/>
            </w:tcBorders>
            <w:shd w:val="clear" w:color="auto" w:fill="auto"/>
            <w:vAlign w:val="center"/>
          </w:tcPr>
          <w:p w14:paraId="6C1A8BB1"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w:t>
            </w:r>
          </w:p>
        </w:tc>
        <w:tc>
          <w:tcPr>
            <w:tcW w:w="850" w:type="dxa"/>
            <w:tcBorders>
              <w:top w:val="nil"/>
              <w:left w:val="nil"/>
              <w:bottom w:val="nil"/>
              <w:right w:val="single" w:sz="4" w:space="0" w:color="auto"/>
            </w:tcBorders>
            <w:shd w:val="clear" w:color="auto" w:fill="auto"/>
            <w:vAlign w:val="center"/>
          </w:tcPr>
          <w:p w14:paraId="516DE4C2"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w:t>
            </w:r>
          </w:p>
        </w:tc>
        <w:tc>
          <w:tcPr>
            <w:tcW w:w="851" w:type="dxa"/>
            <w:vMerge/>
            <w:tcBorders>
              <w:top w:val="single" w:sz="4" w:space="0" w:color="auto"/>
              <w:left w:val="single" w:sz="4" w:space="0" w:color="auto"/>
              <w:bottom w:val="single" w:sz="4" w:space="0" w:color="000000"/>
              <w:right w:val="single" w:sz="4" w:space="0" w:color="auto"/>
            </w:tcBorders>
            <w:vAlign w:val="center"/>
          </w:tcPr>
          <w:p w14:paraId="7FEDD032" w14:textId="77777777" w:rsidR="004B1634" w:rsidRDefault="004B1634">
            <w:pPr>
              <w:widowControl/>
              <w:jc w:val="left"/>
              <w:rPr>
                <w:rFonts w:ascii="宋体" w:eastAsia="宋体" w:hAnsi="宋体" w:cs="宋体"/>
                <w:b/>
                <w:bCs/>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615919AE" w14:textId="77777777" w:rsidR="004B1634" w:rsidRDefault="004B1634">
            <w:pPr>
              <w:widowControl/>
              <w:jc w:val="left"/>
              <w:rPr>
                <w:rFonts w:ascii="宋体" w:eastAsia="宋体" w:hAnsi="宋体" w:cs="宋体"/>
                <w:b/>
                <w:bCs/>
                <w:color w:val="000000"/>
                <w:kern w:val="0"/>
                <w:sz w:val="22"/>
              </w:rPr>
            </w:pPr>
          </w:p>
        </w:tc>
      </w:tr>
      <w:tr w:rsidR="00590055" w14:paraId="55DE992F"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1E0C6FEA" w14:textId="224CF765"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5E2E15D5" w14:textId="06FDC32E"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高职建设经费</w:t>
            </w:r>
          </w:p>
        </w:tc>
        <w:tc>
          <w:tcPr>
            <w:tcW w:w="1417" w:type="dxa"/>
            <w:tcBorders>
              <w:top w:val="nil"/>
              <w:left w:val="nil"/>
              <w:bottom w:val="single" w:sz="4" w:space="0" w:color="auto"/>
              <w:right w:val="single" w:sz="4" w:space="0" w:color="auto"/>
            </w:tcBorders>
            <w:shd w:val="clear" w:color="auto" w:fill="auto"/>
            <w:vAlign w:val="center"/>
          </w:tcPr>
          <w:p w14:paraId="29088491" w14:textId="4F5750D9"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46D26FA3" w14:textId="3C1CF9A8"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685.1</w:t>
            </w:r>
          </w:p>
        </w:tc>
        <w:tc>
          <w:tcPr>
            <w:tcW w:w="992" w:type="dxa"/>
            <w:tcBorders>
              <w:top w:val="single" w:sz="4" w:space="0" w:color="auto"/>
              <w:left w:val="nil"/>
              <w:bottom w:val="single" w:sz="4" w:space="0" w:color="auto"/>
              <w:right w:val="single" w:sz="4" w:space="0" w:color="auto"/>
            </w:tcBorders>
            <w:shd w:val="clear" w:color="auto" w:fill="auto"/>
            <w:vAlign w:val="center"/>
          </w:tcPr>
          <w:p w14:paraId="1211AC90" w14:textId="3EA271AE"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kern w:val="0"/>
                <w:sz w:val="20"/>
                <w:szCs w:val="20"/>
              </w:rPr>
              <w:t>1384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4B15DCD0" w14:textId="78EFFD45" w:rsidR="004B1634" w:rsidRPr="0038561C" w:rsidRDefault="004B1634" w:rsidP="005911A0">
            <w:pPr>
              <w:widowControl/>
              <w:jc w:val="right"/>
              <w:rPr>
                <w:rFonts w:asciiTheme="minorEastAsia" w:hAnsiTheme="minorEastAsia" w:cs="Arial"/>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C502DD" w14:textId="29D430D6" w:rsidR="004B1634" w:rsidRPr="0038561C" w:rsidRDefault="004B1634" w:rsidP="005911A0">
            <w:pPr>
              <w:widowControl/>
              <w:jc w:val="right"/>
              <w:rPr>
                <w:rFonts w:asciiTheme="minorEastAsia" w:hAnsiTheme="minorEastAsia" w:cs="Arial"/>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0B8FF5" w14:textId="4C624374"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kern w:val="0"/>
                <w:sz w:val="20"/>
                <w:szCs w:val="20"/>
              </w:rPr>
              <w:t>1.1</w:t>
            </w:r>
          </w:p>
        </w:tc>
        <w:tc>
          <w:tcPr>
            <w:tcW w:w="851" w:type="dxa"/>
            <w:tcBorders>
              <w:top w:val="single" w:sz="4" w:space="0" w:color="auto"/>
              <w:left w:val="nil"/>
              <w:bottom w:val="single" w:sz="4" w:space="0" w:color="auto"/>
              <w:right w:val="single" w:sz="4" w:space="0" w:color="auto"/>
            </w:tcBorders>
            <w:shd w:val="clear" w:color="auto" w:fill="auto"/>
            <w:vAlign w:val="center"/>
          </w:tcPr>
          <w:p w14:paraId="739E8244" w14:textId="70C29E71" w:rsidR="004B1634" w:rsidRPr="0038561C" w:rsidRDefault="004B1634" w:rsidP="005911A0">
            <w:pPr>
              <w:widowControl/>
              <w:jc w:val="right"/>
              <w:rPr>
                <w:rFonts w:asciiTheme="minorEastAsia" w:hAnsiTheme="minorEastAsia" w:cs="Arial"/>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F869DC" w14:textId="75454511"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F01D9D7" w14:textId="0F2C84EA"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3</w:t>
            </w:r>
            <w:r w:rsidRPr="0038561C">
              <w:rPr>
                <w:rFonts w:asciiTheme="minorEastAsia" w:hAnsiTheme="minorEastAsia" w:cs="Arial"/>
                <w:kern w:val="0"/>
                <w:sz w:val="20"/>
                <w:szCs w:val="20"/>
              </w:rPr>
              <w:t>00</w:t>
            </w:r>
          </w:p>
        </w:tc>
        <w:tc>
          <w:tcPr>
            <w:tcW w:w="709" w:type="dxa"/>
            <w:tcBorders>
              <w:top w:val="nil"/>
              <w:left w:val="nil"/>
              <w:bottom w:val="single" w:sz="4" w:space="0" w:color="auto"/>
              <w:right w:val="single" w:sz="4" w:space="0" w:color="auto"/>
            </w:tcBorders>
            <w:shd w:val="clear" w:color="auto" w:fill="auto"/>
            <w:vAlign w:val="center"/>
          </w:tcPr>
          <w:p w14:paraId="750EDA6E" w14:textId="6E4E0178" w:rsidR="004B1634" w:rsidRPr="0038561C" w:rsidRDefault="004B1634" w:rsidP="005911A0">
            <w:pPr>
              <w:widowControl/>
              <w:jc w:val="right"/>
              <w:rPr>
                <w:rFonts w:asciiTheme="minorEastAsia" w:hAnsiTheme="minorEastAsia" w:cs="Arial"/>
                <w:kern w:val="0"/>
                <w:sz w:val="20"/>
                <w:szCs w:val="20"/>
              </w:rPr>
            </w:pPr>
          </w:p>
        </w:tc>
      </w:tr>
      <w:tr w:rsidR="00590055" w14:paraId="6EF758FE"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57A77737" w14:textId="7DBBAC70"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4E955C56" w14:textId="766F6C77"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教学科研经费</w:t>
            </w:r>
          </w:p>
        </w:tc>
        <w:tc>
          <w:tcPr>
            <w:tcW w:w="1417" w:type="dxa"/>
            <w:tcBorders>
              <w:top w:val="nil"/>
              <w:left w:val="nil"/>
              <w:bottom w:val="single" w:sz="4" w:space="0" w:color="auto"/>
              <w:right w:val="single" w:sz="4" w:space="0" w:color="auto"/>
            </w:tcBorders>
            <w:shd w:val="clear" w:color="auto" w:fill="auto"/>
            <w:vAlign w:val="center"/>
          </w:tcPr>
          <w:p w14:paraId="53042389" w14:textId="6B7A2EDB" w:rsidR="004B1634" w:rsidRPr="0038561C" w:rsidRDefault="005D4D6B" w:rsidP="00590055">
            <w:pPr>
              <w:widowControl/>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r w:rsidR="006D453D" w:rsidRPr="0038561C">
              <w:rPr>
                <w:rFonts w:asciiTheme="minorEastAsia" w:hAnsiTheme="minorEastAsia"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60D425DF" w14:textId="6D2FA75B"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5BDB374" w14:textId="761DB356"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5</w:t>
            </w:r>
            <w:r w:rsidRPr="0038561C">
              <w:rPr>
                <w:rFonts w:asciiTheme="minorEastAsia" w:hAnsiTheme="minorEastAsia" w:cs="Arial"/>
                <w:kern w:val="0"/>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199A4202" w14:textId="2E439BB9"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4DE30A89" w14:textId="72B9DEBF"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A18125F" w14:textId="5FA33DB8"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8858FDE" w14:textId="1483B142"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26ED0AD2" w14:textId="1B33FCA8"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EC4E597" w14:textId="3274C604"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5</w:t>
            </w:r>
            <w:r w:rsidRPr="0038561C">
              <w:rPr>
                <w:rFonts w:asciiTheme="minorEastAsia" w:hAnsiTheme="minorEastAsia" w:cs="Arial"/>
                <w:kern w:val="0"/>
                <w:sz w:val="20"/>
                <w:szCs w:val="20"/>
              </w:rPr>
              <w:t>0</w:t>
            </w:r>
          </w:p>
        </w:tc>
        <w:tc>
          <w:tcPr>
            <w:tcW w:w="709" w:type="dxa"/>
            <w:tcBorders>
              <w:top w:val="nil"/>
              <w:left w:val="nil"/>
              <w:bottom w:val="single" w:sz="4" w:space="0" w:color="auto"/>
              <w:right w:val="single" w:sz="4" w:space="0" w:color="auto"/>
            </w:tcBorders>
            <w:shd w:val="clear" w:color="auto" w:fill="auto"/>
            <w:vAlign w:val="center"/>
          </w:tcPr>
          <w:p w14:paraId="12A8C0C1" w14:textId="5AA02AA3" w:rsidR="004B1634" w:rsidRPr="0038561C" w:rsidRDefault="004B1634" w:rsidP="005911A0">
            <w:pPr>
              <w:widowControl/>
              <w:jc w:val="right"/>
              <w:rPr>
                <w:rFonts w:asciiTheme="minorEastAsia" w:hAnsiTheme="minorEastAsia" w:cs="Arial"/>
                <w:kern w:val="0"/>
                <w:sz w:val="20"/>
                <w:szCs w:val="20"/>
              </w:rPr>
            </w:pPr>
          </w:p>
        </w:tc>
      </w:tr>
      <w:tr w:rsidR="00590055" w14:paraId="686CF5EA"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221E00E9" w14:textId="23D34138"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7415AF33" w14:textId="731F813F"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现代职业教育质量提升计划专项资金</w:t>
            </w:r>
          </w:p>
        </w:tc>
        <w:tc>
          <w:tcPr>
            <w:tcW w:w="1417" w:type="dxa"/>
            <w:tcBorders>
              <w:top w:val="nil"/>
              <w:left w:val="nil"/>
              <w:bottom w:val="single" w:sz="4" w:space="0" w:color="auto"/>
              <w:right w:val="single" w:sz="4" w:space="0" w:color="auto"/>
            </w:tcBorders>
            <w:shd w:val="clear" w:color="auto" w:fill="auto"/>
            <w:vAlign w:val="center"/>
          </w:tcPr>
          <w:p w14:paraId="7EEF3F72" w14:textId="3EA498AE"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3B61E56F" w14:textId="4D90835C"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276.1</w:t>
            </w:r>
          </w:p>
        </w:tc>
        <w:tc>
          <w:tcPr>
            <w:tcW w:w="992" w:type="dxa"/>
            <w:tcBorders>
              <w:top w:val="nil"/>
              <w:left w:val="nil"/>
              <w:bottom w:val="single" w:sz="4" w:space="0" w:color="auto"/>
              <w:right w:val="single" w:sz="4" w:space="0" w:color="auto"/>
            </w:tcBorders>
            <w:shd w:val="clear" w:color="auto" w:fill="auto"/>
            <w:vAlign w:val="center"/>
          </w:tcPr>
          <w:p w14:paraId="35ABB841" w14:textId="3C0C3996"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276.1</w:t>
            </w:r>
          </w:p>
        </w:tc>
        <w:tc>
          <w:tcPr>
            <w:tcW w:w="992" w:type="dxa"/>
            <w:tcBorders>
              <w:top w:val="nil"/>
              <w:left w:val="nil"/>
              <w:bottom w:val="single" w:sz="4" w:space="0" w:color="auto"/>
              <w:right w:val="single" w:sz="4" w:space="0" w:color="auto"/>
            </w:tcBorders>
            <w:shd w:val="clear" w:color="auto" w:fill="auto"/>
            <w:vAlign w:val="center"/>
          </w:tcPr>
          <w:p w14:paraId="17C862CB" w14:textId="3C0A0F2D"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7D82BCAA" w14:textId="68F50976"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B8CCB6F" w14:textId="1B78E516"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365169A" w14:textId="07F94214"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820CB0A" w14:textId="0068BEE1"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D1A2834" w14:textId="4D6F6766"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6F855078" w14:textId="45DE8D98" w:rsidR="004B1634" w:rsidRPr="0038561C" w:rsidRDefault="004B1634" w:rsidP="005911A0">
            <w:pPr>
              <w:widowControl/>
              <w:jc w:val="right"/>
              <w:rPr>
                <w:rFonts w:asciiTheme="minorEastAsia" w:hAnsiTheme="minorEastAsia" w:cs="Arial"/>
                <w:kern w:val="0"/>
                <w:sz w:val="20"/>
                <w:szCs w:val="20"/>
              </w:rPr>
            </w:pPr>
          </w:p>
        </w:tc>
      </w:tr>
      <w:tr w:rsidR="00590055" w14:paraId="028047D9"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3723089F" w14:textId="7A79D6FC"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560E83D7" w14:textId="6E0BBA32" w:rsidR="004B1634" w:rsidRPr="0038561C" w:rsidRDefault="005D4D6B" w:rsidP="001304D1">
            <w:pPr>
              <w:widowControl/>
              <w:rPr>
                <w:rFonts w:asciiTheme="minorEastAsia" w:hAnsiTheme="minorEastAsia" w:cs="Arial"/>
                <w:kern w:val="0"/>
                <w:sz w:val="20"/>
                <w:szCs w:val="20"/>
              </w:rPr>
            </w:pPr>
            <w:r w:rsidRPr="0038561C">
              <w:rPr>
                <w:rFonts w:asciiTheme="minorEastAsia" w:hAnsiTheme="minorEastAsia" w:cs="Arial" w:hint="eastAsia"/>
                <w:kern w:val="0"/>
                <w:sz w:val="20"/>
                <w:szCs w:val="20"/>
              </w:rPr>
              <w:t>现代职业教育质量提升计划资金</w:t>
            </w:r>
          </w:p>
        </w:tc>
        <w:tc>
          <w:tcPr>
            <w:tcW w:w="1417" w:type="dxa"/>
            <w:tcBorders>
              <w:top w:val="nil"/>
              <w:left w:val="nil"/>
              <w:bottom w:val="single" w:sz="4" w:space="0" w:color="auto"/>
              <w:right w:val="single" w:sz="4" w:space="0" w:color="auto"/>
            </w:tcBorders>
            <w:shd w:val="clear" w:color="auto" w:fill="auto"/>
            <w:vAlign w:val="center"/>
          </w:tcPr>
          <w:p w14:paraId="05E4C545" w14:textId="47CDD657"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3470ACB4" w14:textId="05EAEAC5"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2</w:t>
            </w:r>
            <w:r w:rsidRPr="0038561C">
              <w:rPr>
                <w:rFonts w:asciiTheme="minorEastAsia" w:hAnsiTheme="minorEastAsia" w:cs="Arial"/>
                <w:kern w:val="0"/>
                <w:sz w:val="20"/>
                <w:szCs w:val="20"/>
              </w:rPr>
              <w:t>15.8</w:t>
            </w:r>
          </w:p>
        </w:tc>
        <w:tc>
          <w:tcPr>
            <w:tcW w:w="992" w:type="dxa"/>
            <w:tcBorders>
              <w:top w:val="nil"/>
              <w:left w:val="nil"/>
              <w:bottom w:val="single" w:sz="4" w:space="0" w:color="auto"/>
              <w:right w:val="single" w:sz="4" w:space="0" w:color="auto"/>
            </w:tcBorders>
            <w:shd w:val="clear" w:color="auto" w:fill="auto"/>
            <w:vAlign w:val="center"/>
          </w:tcPr>
          <w:p w14:paraId="619E378D" w14:textId="203D4649" w:rsidR="004B1634" w:rsidRPr="0038561C" w:rsidRDefault="004B1634" w:rsidP="005911A0">
            <w:pPr>
              <w:widowControl/>
              <w:jc w:val="right"/>
              <w:rPr>
                <w:rFonts w:asciiTheme="minorEastAsia" w:hAnsiTheme="minorEastAsia"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DC604FA" w14:textId="69BE1344"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00B99BC1" w14:textId="3BF6131C"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B98DFAD" w14:textId="6A47F93A"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2</w:t>
            </w:r>
            <w:r w:rsidRPr="0038561C">
              <w:rPr>
                <w:rFonts w:asciiTheme="minorEastAsia" w:hAnsiTheme="minorEastAsia" w:cs="Arial"/>
                <w:kern w:val="0"/>
                <w:sz w:val="20"/>
                <w:szCs w:val="20"/>
              </w:rPr>
              <w:t>15.8</w:t>
            </w:r>
          </w:p>
        </w:tc>
        <w:tc>
          <w:tcPr>
            <w:tcW w:w="851" w:type="dxa"/>
            <w:tcBorders>
              <w:top w:val="nil"/>
              <w:left w:val="nil"/>
              <w:bottom w:val="single" w:sz="4" w:space="0" w:color="auto"/>
              <w:right w:val="single" w:sz="4" w:space="0" w:color="auto"/>
            </w:tcBorders>
            <w:shd w:val="clear" w:color="auto" w:fill="auto"/>
            <w:vAlign w:val="center"/>
          </w:tcPr>
          <w:p w14:paraId="62C9E243" w14:textId="66312107"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5FA17CD" w14:textId="05CCE629"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16701028" w14:textId="20A6537E"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64288B99" w14:textId="27DDBCC7" w:rsidR="004B1634" w:rsidRPr="0038561C" w:rsidRDefault="004B1634" w:rsidP="005911A0">
            <w:pPr>
              <w:widowControl/>
              <w:jc w:val="right"/>
              <w:rPr>
                <w:rFonts w:asciiTheme="minorEastAsia" w:hAnsiTheme="minorEastAsia" w:cs="Arial"/>
                <w:kern w:val="0"/>
                <w:sz w:val="20"/>
                <w:szCs w:val="20"/>
              </w:rPr>
            </w:pPr>
          </w:p>
        </w:tc>
      </w:tr>
      <w:tr w:rsidR="00590055" w14:paraId="0EF1153B"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0E510C74" w14:textId="2F3972FD"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56576F98" w14:textId="644C338B" w:rsidR="004B1634" w:rsidRPr="0038561C" w:rsidRDefault="005D4D6B" w:rsidP="001304D1">
            <w:pPr>
              <w:widowControl/>
              <w:rPr>
                <w:rFonts w:asciiTheme="minorEastAsia" w:hAnsiTheme="minorEastAsia" w:cs="Arial"/>
                <w:kern w:val="0"/>
                <w:sz w:val="20"/>
                <w:szCs w:val="20"/>
              </w:rPr>
            </w:pPr>
            <w:r w:rsidRPr="0038561C">
              <w:rPr>
                <w:rFonts w:asciiTheme="minorEastAsia" w:hAnsiTheme="minorEastAsia" w:cs="Arial" w:hint="eastAsia"/>
                <w:kern w:val="0"/>
                <w:sz w:val="20"/>
                <w:szCs w:val="20"/>
              </w:rPr>
              <w:t>学生资助补助经费</w:t>
            </w:r>
            <w:r w:rsidR="006D453D" w:rsidRPr="0038561C">
              <w:rPr>
                <w:rFonts w:asciiTheme="minorEastAsia" w:hAnsiTheme="minorEastAsia" w:cs="Arial"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73610690" w14:textId="41DC9F08"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6C45B52D" w14:textId="009FD405"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4</w:t>
            </w:r>
            <w:r w:rsidRPr="0038561C">
              <w:rPr>
                <w:rFonts w:asciiTheme="minorEastAsia" w:hAnsiTheme="minorEastAsia" w:cs="Arial"/>
                <w:kern w:val="0"/>
                <w:sz w:val="20"/>
                <w:szCs w:val="20"/>
              </w:rPr>
              <w:t>71.8</w:t>
            </w:r>
          </w:p>
        </w:tc>
        <w:tc>
          <w:tcPr>
            <w:tcW w:w="992" w:type="dxa"/>
            <w:tcBorders>
              <w:top w:val="nil"/>
              <w:left w:val="nil"/>
              <w:bottom w:val="single" w:sz="4" w:space="0" w:color="auto"/>
              <w:right w:val="single" w:sz="4" w:space="0" w:color="auto"/>
            </w:tcBorders>
            <w:shd w:val="clear" w:color="auto" w:fill="auto"/>
            <w:vAlign w:val="center"/>
          </w:tcPr>
          <w:p w14:paraId="49446AB8" w14:textId="0E95805D"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4</w:t>
            </w:r>
            <w:r w:rsidRPr="0038561C">
              <w:rPr>
                <w:rFonts w:asciiTheme="minorEastAsia" w:hAnsiTheme="minorEastAsia" w:cs="Arial"/>
                <w:kern w:val="0"/>
                <w:sz w:val="20"/>
                <w:szCs w:val="20"/>
              </w:rPr>
              <w:t>71.8</w:t>
            </w:r>
          </w:p>
        </w:tc>
        <w:tc>
          <w:tcPr>
            <w:tcW w:w="992" w:type="dxa"/>
            <w:tcBorders>
              <w:top w:val="nil"/>
              <w:left w:val="nil"/>
              <w:bottom w:val="single" w:sz="4" w:space="0" w:color="auto"/>
              <w:right w:val="single" w:sz="4" w:space="0" w:color="auto"/>
            </w:tcBorders>
            <w:shd w:val="clear" w:color="auto" w:fill="auto"/>
            <w:vAlign w:val="center"/>
          </w:tcPr>
          <w:p w14:paraId="60BEF9EC" w14:textId="186A1A46"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1986ADDA" w14:textId="397EAE08"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EC832E0" w14:textId="4BE74CBF"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1549B6F" w14:textId="037829D6"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5DBC5EB" w14:textId="33E9A02E"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B44A4FC" w14:textId="24B2C959"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37A1E81" w14:textId="79E31D7E" w:rsidR="004B1634" w:rsidRPr="0038561C" w:rsidRDefault="004B1634" w:rsidP="005911A0">
            <w:pPr>
              <w:widowControl/>
              <w:jc w:val="right"/>
              <w:rPr>
                <w:rFonts w:asciiTheme="minorEastAsia" w:hAnsiTheme="minorEastAsia" w:cs="Arial"/>
                <w:kern w:val="0"/>
                <w:sz w:val="20"/>
                <w:szCs w:val="20"/>
              </w:rPr>
            </w:pPr>
          </w:p>
        </w:tc>
      </w:tr>
      <w:tr w:rsidR="0073391E" w14:paraId="34FD3379" w14:textId="77777777" w:rsidTr="0073391E">
        <w:trPr>
          <w:trHeight w:val="360"/>
        </w:trPr>
        <w:tc>
          <w:tcPr>
            <w:tcW w:w="1290" w:type="dxa"/>
            <w:gridSpan w:val="2"/>
            <w:tcBorders>
              <w:top w:val="nil"/>
              <w:left w:val="single" w:sz="4" w:space="0" w:color="auto"/>
              <w:bottom w:val="single" w:sz="4" w:space="0" w:color="auto"/>
              <w:right w:val="single" w:sz="4" w:space="0" w:color="auto"/>
            </w:tcBorders>
            <w:shd w:val="clear" w:color="auto" w:fill="auto"/>
            <w:vAlign w:val="center"/>
          </w:tcPr>
          <w:p w14:paraId="079F9771" w14:textId="32A73196" w:rsidR="0073391E" w:rsidRPr="0073391E" w:rsidRDefault="0073391E" w:rsidP="0073391E">
            <w:pPr>
              <w:widowControl/>
              <w:jc w:val="center"/>
              <w:rPr>
                <w:rFonts w:asciiTheme="minorEastAsia" w:hAnsiTheme="minorEastAsia" w:cs="宋体"/>
                <w:b/>
                <w:bCs/>
                <w:kern w:val="0"/>
                <w:sz w:val="20"/>
                <w:szCs w:val="20"/>
              </w:rPr>
            </w:pPr>
          </w:p>
        </w:tc>
        <w:tc>
          <w:tcPr>
            <w:tcW w:w="3538" w:type="dxa"/>
            <w:tcBorders>
              <w:top w:val="nil"/>
              <w:left w:val="single" w:sz="4" w:space="0" w:color="auto"/>
              <w:bottom w:val="single" w:sz="4" w:space="0" w:color="auto"/>
              <w:right w:val="single" w:sz="4" w:space="0" w:color="auto"/>
            </w:tcBorders>
            <w:shd w:val="clear" w:color="auto" w:fill="auto"/>
            <w:vAlign w:val="center"/>
          </w:tcPr>
          <w:p w14:paraId="02AD15AD" w14:textId="3FC99007" w:rsidR="0073391E" w:rsidRPr="0073391E" w:rsidRDefault="0073391E" w:rsidP="0073391E">
            <w:pPr>
              <w:jc w:val="center"/>
              <w:rPr>
                <w:rFonts w:asciiTheme="minorEastAsia" w:hAnsiTheme="minorEastAsia" w:cs="宋体"/>
                <w:b/>
                <w:bCs/>
                <w:kern w:val="0"/>
                <w:sz w:val="20"/>
                <w:szCs w:val="20"/>
              </w:rPr>
            </w:pPr>
            <w:r w:rsidRPr="0038561C">
              <w:rPr>
                <w:rFonts w:asciiTheme="minorEastAsia" w:hAnsiTheme="minorEastAsia" w:cs="宋体" w:hint="eastAsia"/>
                <w:b/>
                <w:bCs/>
                <w:kern w:val="0"/>
                <w:sz w:val="20"/>
                <w:szCs w:val="20"/>
              </w:rPr>
              <w:t>合 计</w:t>
            </w:r>
          </w:p>
        </w:tc>
        <w:tc>
          <w:tcPr>
            <w:tcW w:w="1417" w:type="dxa"/>
            <w:tcBorders>
              <w:top w:val="nil"/>
              <w:left w:val="nil"/>
              <w:bottom w:val="single" w:sz="4" w:space="0" w:color="auto"/>
              <w:right w:val="single" w:sz="4" w:space="0" w:color="auto"/>
            </w:tcBorders>
            <w:shd w:val="clear" w:color="auto" w:fill="auto"/>
            <w:vAlign w:val="center"/>
          </w:tcPr>
          <w:p w14:paraId="1081748A" w14:textId="59468D71" w:rsidR="0073391E" w:rsidRPr="0038561C" w:rsidRDefault="0073391E">
            <w:pPr>
              <w:widowControl/>
              <w:jc w:val="lef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5160853C" w14:textId="4AF148EB"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3</w:t>
            </w:r>
            <w:r w:rsidRPr="0038561C">
              <w:rPr>
                <w:rFonts w:asciiTheme="minorEastAsia" w:hAnsiTheme="minorEastAsia" w:cs="宋体"/>
                <w:b/>
                <w:bCs/>
                <w:kern w:val="0"/>
                <w:sz w:val="20"/>
                <w:szCs w:val="20"/>
              </w:rPr>
              <w:t>748.8</w:t>
            </w:r>
            <w:r w:rsidRPr="0038561C">
              <w:rPr>
                <w:rFonts w:asciiTheme="minorEastAsia" w:hAnsiTheme="minorEastAsia" w:cs="宋体" w:hint="eastAsia"/>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7EE423FD" w14:textId="511D6D9B"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3</w:t>
            </w:r>
            <w:r w:rsidRPr="0038561C">
              <w:rPr>
                <w:rFonts w:asciiTheme="minorEastAsia" w:hAnsiTheme="minorEastAsia" w:cs="宋体"/>
                <w:b/>
                <w:bCs/>
                <w:kern w:val="0"/>
                <w:sz w:val="20"/>
                <w:szCs w:val="20"/>
              </w:rPr>
              <w:t>181.9</w:t>
            </w:r>
            <w:r w:rsidRPr="0038561C">
              <w:rPr>
                <w:rFonts w:asciiTheme="minorEastAsia" w:hAnsiTheme="minorEastAsia" w:cs="宋体" w:hint="eastAsia"/>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1458EE8" w14:textId="0F79F3D1"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348826A2" w14:textId="7DCE2ACB"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63EF236" w14:textId="3FE1FC32"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2</w:t>
            </w:r>
            <w:r w:rsidRPr="0038561C">
              <w:rPr>
                <w:rFonts w:asciiTheme="minorEastAsia" w:hAnsiTheme="minorEastAsia" w:cs="宋体"/>
                <w:b/>
                <w:bCs/>
                <w:kern w:val="0"/>
                <w:sz w:val="20"/>
                <w:szCs w:val="20"/>
              </w:rPr>
              <w:t>16.9</w:t>
            </w:r>
            <w:r w:rsidRPr="0038561C">
              <w:rPr>
                <w:rFonts w:asciiTheme="minorEastAsia" w:hAnsiTheme="minorEastAsia" w:cs="宋体" w:hint="eastAsia"/>
                <w:b/>
                <w:bCs/>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7DEE7E6" w14:textId="775E0A2A"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D7313B5" w14:textId="6A94785F"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2C7E697" w14:textId="209823B7"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3</w:t>
            </w:r>
            <w:r w:rsidRPr="0038561C">
              <w:rPr>
                <w:rFonts w:asciiTheme="minorEastAsia" w:hAnsiTheme="minorEastAsia" w:cs="宋体"/>
                <w:b/>
                <w:bCs/>
                <w:kern w:val="0"/>
                <w:sz w:val="20"/>
                <w:szCs w:val="20"/>
              </w:rPr>
              <w:t>50</w:t>
            </w:r>
            <w:r w:rsidRPr="0038561C">
              <w:rPr>
                <w:rFonts w:asciiTheme="minorEastAsia" w:hAnsiTheme="minorEastAsia"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9E5EE8B" w14:textId="77777777"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kern w:val="0"/>
                <w:sz w:val="20"/>
                <w:szCs w:val="20"/>
              </w:rPr>
              <w:t xml:space="preserve">　</w:t>
            </w:r>
          </w:p>
        </w:tc>
      </w:tr>
    </w:tbl>
    <w:p w14:paraId="0F6CF3F1" w14:textId="77777777" w:rsidR="004B1634" w:rsidRDefault="004B1634">
      <w:pPr>
        <w:rPr>
          <w:rFonts w:ascii="宋体" w:hAnsi="宋体" w:cs="宋体"/>
          <w:color w:val="000000"/>
          <w:kern w:val="0"/>
          <w:sz w:val="22"/>
        </w:rPr>
      </w:pPr>
    </w:p>
    <w:p w14:paraId="61D72B82" w14:textId="77777777" w:rsidR="004B1634" w:rsidRDefault="004B1634">
      <w:pPr>
        <w:rPr>
          <w:rFonts w:ascii="宋体" w:hAnsi="宋体" w:cs="宋体"/>
          <w:color w:val="000000"/>
          <w:kern w:val="0"/>
          <w:sz w:val="22"/>
        </w:rPr>
      </w:pPr>
    </w:p>
    <w:p w14:paraId="16ACF498" w14:textId="77777777" w:rsidR="004B1634" w:rsidRDefault="004B1634">
      <w:pPr>
        <w:rPr>
          <w:rFonts w:ascii="宋体" w:hAnsi="宋体" w:cs="宋体"/>
          <w:color w:val="000000"/>
          <w:kern w:val="0"/>
          <w:sz w:val="22"/>
        </w:rPr>
        <w:sectPr w:rsidR="004B1634">
          <w:pgSz w:w="16838" w:h="11906" w:orient="landscape"/>
          <w:pgMar w:top="1797" w:right="1440" w:bottom="1797" w:left="1440" w:header="851" w:footer="992" w:gutter="0"/>
          <w:cols w:space="425"/>
          <w:docGrid w:type="linesAndChars" w:linePitch="312"/>
        </w:sectPr>
      </w:pPr>
    </w:p>
    <w:p w14:paraId="043020F2" w14:textId="44BC56C5" w:rsidR="004B1634" w:rsidRPr="00550CC7" w:rsidRDefault="006D453D">
      <w:pPr>
        <w:pStyle w:val="a5"/>
        <w:wordWrap w:val="0"/>
        <w:adjustRightInd w:val="0"/>
        <w:snapToGrid w:val="0"/>
        <w:spacing w:before="0" w:beforeAutospacing="0" w:after="0" w:afterAutospacing="0" w:line="360" w:lineRule="auto"/>
        <w:jc w:val="right"/>
        <w:rPr>
          <w:sz w:val="20"/>
          <w:szCs w:val="20"/>
        </w:rPr>
      </w:pPr>
      <w:r>
        <w:rPr>
          <w:rFonts w:hint="eastAsia"/>
          <w:sz w:val="20"/>
          <w:szCs w:val="20"/>
        </w:rPr>
        <w:lastRenderedPageBreak/>
        <w:t xml:space="preserve">  </w:t>
      </w:r>
      <w:r w:rsidRPr="00550CC7">
        <w:rPr>
          <w:rFonts w:hint="eastAsia"/>
          <w:sz w:val="20"/>
          <w:szCs w:val="20"/>
        </w:rPr>
        <w:t xml:space="preserve">     </w:t>
      </w:r>
      <w:r w:rsidR="009C4D23" w:rsidRPr="00550CC7">
        <w:rPr>
          <w:rFonts w:hint="eastAsia"/>
          <w:sz w:val="20"/>
          <w:szCs w:val="20"/>
        </w:rPr>
        <w:t>单位</w:t>
      </w:r>
      <w:r w:rsidRPr="00550CC7">
        <w:rPr>
          <w:rFonts w:hint="eastAsia"/>
          <w:sz w:val="20"/>
          <w:szCs w:val="20"/>
        </w:rPr>
        <w:t>公开表10</w:t>
      </w:r>
    </w:p>
    <w:tbl>
      <w:tblPr>
        <w:tblW w:w="8879" w:type="dxa"/>
        <w:jc w:val="center"/>
        <w:tblLayout w:type="fixed"/>
        <w:tblLook w:val="04A0" w:firstRow="1" w:lastRow="0" w:firstColumn="1" w:lastColumn="0" w:noHBand="0" w:noVBand="1"/>
      </w:tblPr>
      <w:tblGrid>
        <w:gridCol w:w="1560"/>
        <w:gridCol w:w="1843"/>
        <w:gridCol w:w="850"/>
        <w:gridCol w:w="851"/>
        <w:gridCol w:w="992"/>
        <w:gridCol w:w="851"/>
        <w:gridCol w:w="850"/>
        <w:gridCol w:w="1082"/>
      </w:tblGrid>
      <w:tr w:rsidR="009C4D23" w:rsidRPr="00550CC7" w14:paraId="0AC04B2A" w14:textId="77777777">
        <w:trPr>
          <w:trHeight w:val="525"/>
          <w:jc w:val="center"/>
        </w:trPr>
        <w:tc>
          <w:tcPr>
            <w:tcW w:w="8879" w:type="dxa"/>
            <w:gridSpan w:val="8"/>
            <w:tcBorders>
              <w:top w:val="nil"/>
              <w:left w:val="nil"/>
              <w:bottom w:val="nil"/>
              <w:right w:val="nil"/>
            </w:tcBorders>
            <w:vAlign w:val="center"/>
          </w:tcPr>
          <w:p w14:paraId="456CA075" w14:textId="27515CCA" w:rsidR="004B1634" w:rsidRPr="00550CC7" w:rsidRDefault="009C4D23">
            <w:pPr>
              <w:widowControl/>
              <w:jc w:val="center"/>
              <w:rPr>
                <w:rFonts w:ascii="华文中宋" w:eastAsia="华文中宋" w:hAnsi="华文中宋" w:cs="宋体"/>
                <w:b/>
                <w:bCs/>
                <w:kern w:val="0"/>
                <w:sz w:val="32"/>
                <w:szCs w:val="32"/>
              </w:rPr>
            </w:pPr>
            <w:r w:rsidRPr="00550CC7">
              <w:rPr>
                <w:rFonts w:ascii="华文中宋" w:eastAsia="华文中宋" w:hAnsi="华文中宋" w:cs="宋体" w:hint="eastAsia"/>
                <w:b/>
                <w:bCs/>
                <w:kern w:val="0"/>
                <w:sz w:val="32"/>
                <w:szCs w:val="32"/>
              </w:rPr>
              <w:t>徽商职业学院</w:t>
            </w:r>
            <w:r w:rsidR="006D453D" w:rsidRPr="00550CC7">
              <w:rPr>
                <w:rFonts w:ascii="华文中宋" w:eastAsia="华文中宋" w:hAnsi="华文中宋" w:cs="宋体" w:hint="eastAsia"/>
                <w:b/>
                <w:bCs/>
                <w:kern w:val="0"/>
                <w:sz w:val="32"/>
                <w:szCs w:val="32"/>
              </w:rPr>
              <w:t>2022年政府采购支出表</w:t>
            </w:r>
          </w:p>
          <w:p w14:paraId="73547959" w14:textId="77777777" w:rsidR="004B1634" w:rsidRPr="00550CC7" w:rsidRDefault="006D453D">
            <w:pPr>
              <w:widowControl/>
              <w:jc w:val="center"/>
              <w:rPr>
                <w:rFonts w:ascii="宋体" w:hAnsi="宋体" w:cs="宋体"/>
                <w:b/>
                <w:bCs/>
                <w:kern w:val="0"/>
                <w:sz w:val="32"/>
                <w:szCs w:val="32"/>
              </w:rPr>
            </w:pPr>
            <w:r w:rsidRPr="00550CC7">
              <w:rPr>
                <w:rFonts w:ascii="宋体" w:hAnsi="宋体" w:cs="宋体" w:hint="eastAsia"/>
                <w:kern w:val="0"/>
                <w:sz w:val="20"/>
                <w:szCs w:val="20"/>
              </w:rPr>
              <w:t xml:space="preserve">                                                                             单位：万元</w:t>
            </w:r>
          </w:p>
        </w:tc>
      </w:tr>
      <w:tr w:rsidR="004B1634" w:rsidRPr="00550CC7" w14:paraId="7EEE5BC9" w14:textId="77777777" w:rsidTr="00851A39">
        <w:trPr>
          <w:trHeight w:val="872"/>
          <w:jc w:val="center"/>
        </w:trPr>
        <w:tc>
          <w:tcPr>
            <w:tcW w:w="1560" w:type="dxa"/>
            <w:tcBorders>
              <w:top w:val="single" w:sz="4" w:space="0" w:color="auto"/>
              <w:left w:val="single" w:sz="4" w:space="0" w:color="auto"/>
              <w:bottom w:val="nil"/>
              <w:right w:val="single" w:sz="4" w:space="0" w:color="auto"/>
            </w:tcBorders>
            <w:shd w:val="clear" w:color="auto" w:fill="auto"/>
            <w:vAlign w:val="center"/>
          </w:tcPr>
          <w:p w14:paraId="0E10393E"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项目名称</w:t>
            </w:r>
          </w:p>
        </w:tc>
        <w:tc>
          <w:tcPr>
            <w:tcW w:w="1843" w:type="dxa"/>
            <w:tcBorders>
              <w:top w:val="single" w:sz="4" w:space="0" w:color="auto"/>
              <w:left w:val="nil"/>
              <w:bottom w:val="nil"/>
              <w:right w:val="single" w:sz="4" w:space="0" w:color="auto"/>
            </w:tcBorders>
            <w:shd w:val="clear" w:color="auto" w:fill="auto"/>
            <w:vAlign w:val="center"/>
          </w:tcPr>
          <w:p w14:paraId="1F70AEB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政府采购品目</w:t>
            </w:r>
          </w:p>
        </w:tc>
        <w:tc>
          <w:tcPr>
            <w:tcW w:w="850" w:type="dxa"/>
            <w:tcBorders>
              <w:top w:val="single" w:sz="4" w:space="0" w:color="auto"/>
              <w:left w:val="nil"/>
              <w:bottom w:val="nil"/>
              <w:right w:val="single" w:sz="4" w:space="0" w:color="auto"/>
            </w:tcBorders>
            <w:shd w:val="clear" w:color="auto" w:fill="auto"/>
            <w:vAlign w:val="center"/>
          </w:tcPr>
          <w:p w14:paraId="40EC000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合计</w:t>
            </w:r>
          </w:p>
        </w:tc>
        <w:tc>
          <w:tcPr>
            <w:tcW w:w="851" w:type="dxa"/>
            <w:tcBorders>
              <w:top w:val="single" w:sz="4" w:space="0" w:color="auto"/>
              <w:left w:val="nil"/>
              <w:bottom w:val="nil"/>
              <w:right w:val="single" w:sz="4" w:space="0" w:color="auto"/>
            </w:tcBorders>
            <w:shd w:val="clear" w:color="auto" w:fill="auto"/>
            <w:vAlign w:val="center"/>
          </w:tcPr>
          <w:p w14:paraId="38CA841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一般公共预算</w:t>
            </w:r>
          </w:p>
        </w:tc>
        <w:tc>
          <w:tcPr>
            <w:tcW w:w="992" w:type="dxa"/>
            <w:tcBorders>
              <w:top w:val="single" w:sz="4" w:space="0" w:color="auto"/>
              <w:left w:val="nil"/>
              <w:bottom w:val="nil"/>
              <w:right w:val="single" w:sz="4" w:space="0" w:color="auto"/>
            </w:tcBorders>
            <w:shd w:val="clear" w:color="auto" w:fill="auto"/>
            <w:vAlign w:val="center"/>
          </w:tcPr>
          <w:p w14:paraId="4C3ADF0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政府性基金预算</w:t>
            </w:r>
          </w:p>
        </w:tc>
        <w:tc>
          <w:tcPr>
            <w:tcW w:w="851" w:type="dxa"/>
            <w:tcBorders>
              <w:top w:val="single" w:sz="4" w:space="0" w:color="auto"/>
              <w:left w:val="nil"/>
              <w:bottom w:val="nil"/>
              <w:right w:val="single" w:sz="4" w:space="0" w:color="auto"/>
            </w:tcBorders>
            <w:shd w:val="clear" w:color="auto" w:fill="auto"/>
            <w:vAlign w:val="center"/>
          </w:tcPr>
          <w:p w14:paraId="098B7DA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国有资本经营预算</w:t>
            </w:r>
          </w:p>
        </w:tc>
        <w:tc>
          <w:tcPr>
            <w:tcW w:w="850" w:type="dxa"/>
            <w:tcBorders>
              <w:top w:val="single" w:sz="4" w:space="0" w:color="auto"/>
              <w:left w:val="nil"/>
              <w:bottom w:val="nil"/>
              <w:right w:val="single" w:sz="4" w:space="0" w:color="auto"/>
            </w:tcBorders>
            <w:shd w:val="clear" w:color="auto" w:fill="auto"/>
            <w:vAlign w:val="center"/>
          </w:tcPr>
          <w:p w14:paraId="4760C656"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财政专户管理资金</w:t>
            </w:r>
          </w:p>
        </w:tc>
        <w:tc>
          <w:tcPr>
            <w:tcW w:w="1082" w:type="dxa"/>
            <w:tcBorders>
              <w:top w:val="single" w:sz="4" w:space="0" w:color="auto"/>
              <w:left w:val="nil"/>
              <w:bottom w:val="nil"/>
              <w:right w:val="single" w:sz="4" w:space="0" w:color="auto"/>
            </w:tcBorders>
            <w:shd w:val="clear" w:color="auto" w:fill="auto"/>
            <w:vAlign w:val="center"/>
          </w:tcPr>
          <w:p w14:paraId="66A5BA71"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单位资金</w:t>
            </w:r>
          </w:p>
        </w:tc>
      </w:tr>
      <w:tr w:rsidR="004B1634" w:rsidRPr="00550CC7" w14:paraId="7F85452E" w14:textId="77777777" w:rsidTr="00851A39">
        <w:trPr>
          <w:trHeight w:val="54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42CF3" w14:textId="7960BFD9"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高职建设经费</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7D34BA"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495CA43A" w14:textId="4C3959D4"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52B0D" w14:textId="262B552C"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01214D5F"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5A1D91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5D12B5FF"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single" w:sz="4" w:space="0" w:color="auto"/>
              <w:left w:val="nil"/>
              <w:bottom w:val="single" w:sz="4" w:space="0" w:color="auto"/>
              <w:right w:val="single" w:sz="4" w:space="0" w:color="auto"/>
            </w:tcBorders>
            <w:shd w:val="clear" w:color="auto" w:fill="auto"/>
            <w:vAlign w:val="center"/>
          </w:tcPr>
          <w:p w14:paraId="31DCD287"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71604EA0"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36BBE222"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60DF05E5" w14:textId="5A95D424"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物业管理服务</w:t>
            </w:r>
          </w:p>
        </w:tc>
        <w:tc>
          <w:tcPr>
            <w:tcW w:w="850" w:type="dxa"/>
            <w:tcBorders>
              <w:top w:val="nil"/>
              <w:left w:val="nil"/>
              <w:bottom w:val="single" w:sz="4" w:space="0" w:color="auto"/>
              <w:right w:val="single" w:sz="4" w:space="0" w:color="auto"/>
            </w:tcBorders>
            <w:shd w:val="clear" w:color="auto" w:fill="auto"/>
            <w:vAlign w:val="center"/>
          </w:tcPr>
          <w:p w14:paraId="66F21055" w14:textId="2F5C7833"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F698D87" w14:textId="4E21C035"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3F676F8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7E2E4EB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18E463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5A28FC3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0B37F07E"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16B53402" w14:textId="22411E8F"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徽商职业学院_综合定额（事业）</w:t>
            </w:r>
          </w:p>
        </w:tc>
        <w:tc>
          <w:tcPr>
            <w:tcW w:w="1843" w:type="dxa"/>
            <w:tcBorders>
              <w:top w:val="nil"/>
              <w:left w:val="nil"/>
              <w:bottom w:val="single" w:sz="4" w:space="0" w:color="auto"/>
              <w:right w:val="single" w:sz="4" w:space="0" w:color="auto"/>
            </w:tcBorders>
            <w:shd w:val="clear" w:color="auto" w:fill="auto"/>
            <w:vAlign w:val="center"/>
          </w:tcPr>
          <w:p w14:paraId="4098E926" w14:textId="77777777" w:rsidR="004B1634" w:rsidRPr="00550CC7" w:rsidRDefault="004B1634">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45352807" w14:textId="19F350EF"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2</w:t>
            </w:r>
            <w:r w:rsidR="00144466">
              <w:rPr>
                <w:rFonts w:ascii="宋体" w:eastAsia="宋体" w:hAnsi="宋体" w:cs="Arial"/>
                <w:kern w:val="0"/>
                <w:sz w:val="20"/>
                <w:szCs w:val="20"/>
              </w:rPr>
              <w:t>5</w:t>
            </w:r>
          </w:p>
        </w:tc>
        <w:tc>
          <w:tcPr>
            <w:tcW w:w="851" w:type="dxa"/>
            <w:tcBorders>
              <w:top w:val="nil"/>
              <w:left w:val="nil"/>
              <w:bottom w:val="single" w:sz="4" w:space="0" w:color="auto"/>
              <w:right w:val="single" w:sz="4" w:space="0" w:color="auto"/>
            </w:tcBorders>
            <w:shd w:val="clear" w:color="auto" w:fill="auto"/>
            <w:vAlign w:val="center"/>
          </w:tcPr>
          <w:p w14:paraId="234D6A7D" w14:textId="0D21EAC7"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2</w:t>
            </w:r>
            <w:r w:rsidR="00144466">
              <w:rPr>
                <w:rFonts w:ascii="宋体" w:eastAsia="宋体" w:hAnsi="宋体" w:cs="Arial"/>
                <w:kern w:val="0"/>
                <w:sz w:val="20"/>
                <w:szCs w:val="20"/>
              </w:rPr>
              <w:t>4</w:t>
            </w:r>
          </w:p>
        </w:tc>
        <w:tc>
          <w:tcPr>
            <w:tcW w:w="992" w:type="dxa"/>
            <w:tcBorders>
              <w:top w:val="nil"/>
              <w:left w:val="nil"/>
              <w:bottom w:val="single" w:sz="4" w:space="0" w:color="auto"/>
              <w:right w:val="single" w:sz="4" w:space="0" w:color="auto"/>
            </w:tcBorders>
            <w:shd w:val="clear" w:color="auto" w:fill="auto"/>
            <w:vAlign w:val="center"/>
          </w:tcPr>
          <w:p w14:paraId="6BFAFDFF" w14:textId="77777777" w:rsidR="004B1634" w:rsidRPr="00550CC7" w:rsidRDefault="004B1634">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16EF0F82" w14:textId="77777777" w:rsidR="004B1634" w:rsidRPr="00550CC7" w:rsidRDefault="004B1634">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C32A90B" w14:textId="77777777" w:rsidR="004B1634" w:rsidRPr="00550CC7" w:rsidRDefault="004B1634">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6E8BFB63" w14:textId="55449446"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p>
        </w:tc>
      </w:tr>
      <w:tr w:rsidR="004B1634" w:rsidRPr="00550CC7" w14:paraId="0DBF549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7C11B80F" w14:textId="77777777" w:rsidR="004B1634" w:rsidRPr="00550CC7" w:rsidRDefault="004B1634">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4ECF10AF" w14:textId="6A899CAC"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其他台、</w:t>
            </w:r>
            <w:proofErr w:type="gramStart"/>
            <w:r w:rsidRPr="00550CC7">
              <w:rPr>
                <w:rFonts w:ascii="宋体" w:eastAsia="宋体" w:hAnsi="宋体" w:cs="Arial" w:hint="eastAsia"/>
                <w:kern w:val="0"/>
                <w:sz w:val="20"/>
                <w:szCs w:val="20"/>
              </w:rPr>
              <w:t>桌类</w:t>
            </w:r>
            <w:proofErr w:type="gramEnd"/>
          </w:p>
        </w:tc>
        <w:tc>
          <w:tcPr>
            <w:tcW w:w="850" w:type="dxa"/>
            <w:tcBorders>
              <w:top w:val="nil"/>
              <w:left w:val="nil"/>
              <w:bottom w:val="single" w:sz="4" w:space="0" w:color="auto"/>
              <w:right w:val="single" w:sz="4" w:space="0" w:color="auto"/>
            </w:tcBorders>
            <w:shd w:val="clear" w:color="auto" w:fill="auto"/>
            <w:vAlign w:val="center"/>
          </w:tcPr>
          <w:p w14:paraId="78BFDF84" w14:textId="201652D7"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p>
        </w:tc>
        <w:tc>
          <w:tcPr>
            <w:tcW w:w="851" w:type="dxa"/>
            <w:tcBorders>
              <w:top w:val="nil"/>
              <w:left w:val="nil"/>
              <w:bottom w:val="single" w:sz="4" w:space="0" w:color="auto"/>
              <w:right w:val="single" w:sz="4" w:space="0" w:color="auto"/>
            </w:tcBorders>
            <w:shd w:val="clear" w:color="auto" w:fill="auto"/>
            <w:vAlign w:val="center"/>
          </w:tcPr>
          <w:p w14:paraId="73EEB1E7" w14:textId="42D6935F"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272BDAF0" w14:textId="77777777" w:rsidR="004B1634" w:rsidRPr="00550CC7" w:rsidRDefault="004B1634">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87AF1F1" w14:textId="77777777" w:rsidR="004B1634" w:rsidRPr="00550CC7" w:rsidRDefault="004B1634">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FA092B3" w14:textId="77777777" w:rsidR="004B1634" w:rsidRPr="00550CC7" w:rsidRDefault="004B1634">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4E28C94C" w14:textId="77777777" w:rsidR="004B1634" w:rsidRPr="00550CC7" w:rsidRDefault="004B1634">
            <w:pPr>
              <w:widowControl/>
              <w:jc w:val="right"/>
              <w:rPr>
                <w:rFonts w:ascii="宋体" w:eastAsia="宋体" w:hAnsi="宋体" w:cs="Arial"/>
                <w:kern w:val="0"/>
                <w:sz w:val="20"/>
                <w:szCs w:val="20"/>
              </w:rPr>
            </w:pPr>
          </w:p>
        </w:tc>
      </w:tr>
      <w:tr w:rsidR="004B1634" w:rsidRPr="00550CC7" w14:paraId="72A087E9"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001CA828"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666BB9B5" w14:textId="1FA6740F"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其他纸制品</w:t>
            </w:r>
          </w:p>
        </w:tc>
        <w:tc>
          <w:tcPr>
            <w:tcW w:w="850" w:type="dxa"/>
            <w:tcBorders>
              <w:top w:val="nil"/>
              <w:left w:val="nil"/>
              <w:bottom w:val="single" w:sz="4" w:space="0" w:color="auto"/>
              <w:right w:val="single" w:sz="4" w:space="0" w:color="auto"/>
            </w:tcBorders>
            <w:shd w:val="clear" w:color="auto" w:fill="auto"/>
            <w:vAlign w:val="center"/>
          </w:tcPr>
          <w:p w14:paraId="4DC030EB" w14:textId="21991B2E"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1217944" w14:textId="0D926149"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5C3613FF"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1AA05DD"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2AFBC2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7AD258AB" w14:textId="72064CF3"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63D2BE02"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138AF626"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5511D70F" w14:textId="4FBF22EA"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台式计算机</w:t>
            </w:r>
          </w:p>
        </w:tc>
        <w:tc>
          <w:tcPr>
            <w:tcW w:w="850" w:type="dxa"/>
            <w:tcBorders>
              <w:top w:val="nil"/>
              <w:left w:val="nil"/>
              <w:bottom w:val="single" w:sz="4" w:space="0" w:color="auto"/>
              <w:right w:val="single" w:sz="4" w:space="0" w:color="auto"/>
            </w:tcBorders>
            <w:shd w:val="clear" w:color="auto" w:fill="auto"/>
            <w:vAlign w:val="center"/>
          </w:tcPr>
          <w:p w14:paraId="287450B0" w14:textId="5CCA63F7"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1483B8B" w14:textId="5A7E45E8"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B21018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44CDE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69B9DF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2B07C30E"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325ABCD0"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26D04F56"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20804C58" w14:textId="72AB3F13"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纸制文具及办公用品</w:t>
            </w:r>
          </w:p>
        </w:tc>
        <w:tc>
          <w:tcPr>
            <w:tcW w:w="850" w:type="dxa"/>
            <w:tcBorders>
              <w:top w:val="nil"/>
              <w:left w:val="nil"/>
              <w:bottom w:val="single" w:sz="4" w:space="0" w:color="auto"/>
              <w:right w:val="single" w:sz="4" w:space="0" w:color="auto"/>
            </w:tcBorders>
            <w:shd w:val="clear" w:color="auto" w:fill="auto"/>
            <w:vAlign w:val="center"/>
          </w:tcPr>
          <w:p w14:paraId="74FD84FC" w14:textId="0EA263D2"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CE3C084" w14:textId="7FF0D6BB"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085D634B"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1B6F7D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34E7A12"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54AE009F" w14:textId="4ED5238D"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r>
      <w:tr w:rsidR="009C4D23" w:rsidRPr="00550CC7" w14:paraId="5CDCC3F9"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2A6B8E27" w14:textId="015519D7"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教学科研经费</w:t>
            </w:r>
          </w:p>
        </w:tc>
        <w:tc>
          <w:tcPr>
            <w:tcW w:w="1843" w:type="dxa"/>
            <w:tcBorders>
              <w:top w:val="nil"/>
              <w:left w:val="nil"/>
              <w:bottom w:val="single" w:sz="4" w:space="0" w:color="auto"/>
              <w:right w:val="single" w:sz="4" w:space="0" w:color="auto"/>
            </w:tcBorders>
            <w:shd w:val="clear" w:color="auto" w:fill="auto"/>
            <w:vAlign w:val="center"/>
          </w:tcPr>
          <w:p w14:paraId="7B39460E" w14:textId="77777777" w:rsidR="009C4D23" w:rsidRPr="00550CC7" w:rsidRDefault="009C4D23">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F4189C2" w14:textId="6CADD734"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tcPr>
          <w:p w14:paraId="704ECF49" w14:textId="6B8BE3C3"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p>
        </w:tc>
        <w:tc>
          <w:tcPr>
            <w:tcW w:w="992" w:type="dxa"/>
            <w:tcBorders>
              <w:top w:val="nil"/>
              <w:left w:val="nil"/>
              <w:bottom w:val="single" w:sz="4" w:space="0" w:color="auto"/>
              <w:right w:val="single" w:sz="4" w:space="0" w:color="auto"/>
            </w:tcBorders>
            <w:shd w:val="clear" w:color="auto" w:fill="auto"/>
            <w:vAlign w:val="center"/>
          </w:tcPr>
          <w:p w14:paraId="1A730E5F"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AFB06E3"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B440B08"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1C680035" w14:textId="77777777" w:rsidR="009C4D23" w:rsidRPr="00550CC7" w:rsidRDefault="009C4D23">
            <w:pPr>
              <w:widowControl/>
              <w:jc w:val="right"/>
              <w:rPr>
                <w:rFonts w:ascii="宋体" w:eastAsia="宋体" w:hAnsi="宋体" w:cs="Arial"/>
                <w:kern w:val="0"/>
                <w:sz w:val="20"/>
                <w:szCs w:val="20"/>
              </w:rPr>
            </w:pPr>
          </w:p>
        </w:tc>
      </w:tr>
      <w:tr w:rsidR="009C4D23" w:rsidRPr="00550CC7" w14:paraId="7D84B237"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6E38752F"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06F46D43" w14:textId="4D58AEDD"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其他计算机设备及软件</w:t>
            </w:r>
          </w:p>
        </w:tc>
        <w:tc>
          <w:tcPr>
            <w:tcW w:w="850" w:type="dxa"/>
            <w:tcBorders>
              <w:top w:val="nil"/>
              <w:left w:val="nil"/>
              <w:bottom w:val="single" w:sz="4" w:space="0" w:color="auto"/>
              <w:right w:val="single" w:sz="4" w:space="0" w:color="auto"/>
            </w:tcBorders>
            <w:shd w:val="clear" w:color="auto" w:fill="auto"/>
            <w:vAlign w:val="center"/>
          </w:tcPr>
          <w:p w14:paraId="6A104714" w14:textId="1172C08B"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D83BCC2" w14:textId="69C57A11"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p>
        </w:tc>
        <w:tc>
          <w:tcPr>
            <w:tcW w:w="992" w:type="dxa"/>
            <w:tcBorders>
              <w:top w:val="nil"/>
              <w:left w:val="nil"/>
              <w:bottom w:val="single" w:sz="4" w:space="0" w:color="auto"/>
              <w:right w:val="single" w:sz="4" w:space="0" w:color="auto"/>
            </w:tcBorders>
            <w:shd w:val="clear" w:color="auto" w:fill="auto"/>
            <w:vAlign w:val="center"/>
          </w:tcPr>
          <w:p w14:paraId="11ED26EF"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1FB6B1A"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35489AD7"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3D68EE24" w14:textId="77777777" w:rsidR="009C4D23" w:rsidRPr="00550CC7" w:rsidRDefault="009C4D23">
            <w:pPr>
              <w:widowControl/>
              <w:jc w:val="right"/>
              <w:rPr>
                <w:rFonts w:ascii="宋体" w:eastAsia="宋体" w:hAnsi="宋体" w:cs="Arial"/>
                <w:kern w:val="0"/>
                <w:sz w:val="20"/>
                <w:szCs w:val="20"/>
              </w:rPr>
            </w:pPr>
          </w:p>
        </w:tc>
      </w:tr>
      <w:tr w:rsidR="009C4D23" w:rsidRPr="00550CC7" w14:paraId="6F73780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3C850165" w14:textId="2FD8098F"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现代职业教育质量提升计划专项资金</w:t>
            </w:r>
          </w:p>
        </w:tc>
        <w:tc>
          <w:tcPr>
            <w:tcW w:w="1843" w:type="dxa"/>
            <w:tcBorders>
              <w:top w:val="nil"/>
              <w:left w:val="nil"/>
              <w:bottom w:val="single" w:sz="4" w:space="0" w:color="auto"/>
              <w:right w:val="single" w:sz="4" w:space="0" w:color="auto"/>
            </w:tcBorders>
            <w:shd w:val="clear" w:color="auto" w:fill="auto"/>
            <w:vAlign w:val="center"/>
          </w:tcPr>
          <w:p w14:paraId="559361D9" w14:textId="77777777" w:rsidR="009C4D23" w:rsidRPr="00550CC7" w:rsidRDefault="009C4D23">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21D99BA" w14:textId="56563F38"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066.4</w:t>
            </w:r>
          </w:p>
        </w:tc>
        <w:tc>
          <w:tcPr>
            <w:tcW w:w="851" w:type="dxa"/>
            <w:tcBorders>
              <w:top w:val="nil"/>
              <w:left w:val="nil"/>
              <w:bottom w:val="single" w:sz="4" w:space="0" w:color="auto"/>
              <w:right w:val="single" w:sz="4" w:space="0" w:color="auto"/>
            </w:tcBorders>
            <w:shd w:val="clear" w:color="auto" w:fill="auto"/>
            <w:vAlign w:val="center"/>
          </w:tcPr>
          <w:p w14:paraId="149F2A86" w14:textId="5EE0789D"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066.4</w:t>
            </w:r>
          </w:p>
        </w:tc>
        <w:tc>
          <w:tcPr>
            <w:tcW w:w="992" w:type="dxa"/>
            <w:tcBorders>
              <w:top w:val="nil"/>
              <w:left w:val="nil"/>
              <w:bottom w:val="single" w:sz="4" w:space="0" w:color="auto"/>
              <w:right w:val="single" w:sz="4" w:space="0" w:color="auto"/>
            </w:tcBorders>
            <w:shd w:val="clear" w:color="auto" w:fill="auto"/>
            <w:vAlign w:val="center"/>
          </w:tcPr>
          <w:p w14:paraId="392F01C4"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B6380B0"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34CBA87"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019C97AD" w14:textId="77777777" w:rsidR="009C4D23" w:rsidRPr="00550CC7" w:rsidRDefault="009C4D23">
            <w:pPr>
              <w:widowControl/>
              <w:jc w:val="right"/>
              <w:rPr>
                <w:rFonts w:ascii="宋体" w:eastAsia="宋体" w:hAnsi="宋体" w:cs="Arial"/>
                <w:kern w:val="0"/>
                <w:sz w:val="20"/>
                <w:szCs w:val="20"/>
              </w:rPr>
            </w:pPr>
          </w:p>
        </w:tc>
      </w:tr>
      <w:tr w:rsidR="009C4D23" w:rsidRPr="00550CC7" w14:paraId="5D89C9C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5E50EDA2"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61B93EB6" w14:textId="3C2DACBD"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房屋修缮</w:t>
            </w:r>
          </w:p>
        </w:tc>
        <w:tc>
          <w:tcPr>
            <w:tcW w:w="850" w:type="dxa"/>
            <w:tcBorders>
              <w:top w:val="nil"/>
              <w:left w:val="nil"/>
              <w:bottom w:val="single" w:sz="4" w:space="0" w:color="auto"/>
              <w:right w:val="single" w:sz="4" w:space="0" w:color="auto"/>
            </w:tcBorders>
            <w:shd w:val="clear" w:color="auto" w:fill="auto"/>
            <w:vAlign w:val="center"/>
          </w:tcPr>
          <w:p w14:paraId="1AA7A44F" w14:textId="5F2F95DC"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00144466">
              <w:rPr>
                <w:rFonts w:ascii="宋体" w:eastAsia="宋体" w:hAnsi="宋体" w:cs="Arial"/>
                <w:kern w:val="0"/>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2C573C86" w14:textId="70AE0E76"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00144466">
              <w:rPr>
                <w:rFonts w:ascii="宋体" w:eastAsia="宋体" w:hAnsi="宋体" w:cs="Arial"/>
                <w:kern w:val="0"/>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9B9A1A5"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17AFCEC"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645DC99"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712CC4E0" w14:textId="77777777" w:rsidR="009C4D23" w:rsidRPr="00550CC7" w:rsidRDefault="009C4D23">
            <w:pPr>
              <w:widowControl/>
              <w:jc w:val="right"/>
              <w:rPr>
                <w:rFonts w:ascii="宋体" w:eastAsia="宋体" w:hAnsi="宋体" w:cs="Arial"/>
                <w:kern w:val="0"/>
                <w:sz w:val="20"/>
                <w:szCs w:val="20"/>
              </w:rPr>
            </w:pPr>
          </w:p>
        </w:tc>
      </w:tr>
      <w:tr w:rsidR="009C4D23" w:rsidRPr="00550CC7" w14:paraId="069E9645"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5328BD1A"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5CEB7223" w14:textId="09A3DF42"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其他网络设备</w:t>
            </w:r>
          </w:p>
        </w:tc>
        <w:tc>
          <w:tcPr>
            <w:tcW w:w="850" w:type="dxa"/>
            <w:tcBorders>
              <w:top w:val="nil"/>
              <w:left w:val="nil"/>
              <w:bottom w:val="single" w:sz="4" w:space="0" w:color="auto"/>
              <w:right w:val="single" w:sz="4" w:space="0" w:color="auto"/>
            </w:tcBorders>
            <w:shd w:val="clear" w:color="auto" w:fill="auto"/>
            <w:vAlign w:val="center"/>
          </w:tcPr>
          <w:p w14:paraId="4F868939" w14:textId="330FF1D1"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774B27BF" w14:textId="564EC29A"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1940B4A3"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25E9A91"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25CA635"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176130EC" w14:textId="77777777" w:rsidR="009C4D23" w:rsidRPr="00550CC7" w:rsidRDefault="009C4D23">
            <w:pPr>
              <w:widowControl/>
              <w:jc w:val="right"/>
              <w:rPr>
                <w:rFonts w:ascii="宋体" w:eastAsia="宋体" w:hAnsi="宋体" w:cs="Arial"/>
                <w:kern w:val="0"/>
                <w:sz w:val="20"/>
                <w:szCs w:val="20"/>
              </w:rPr>
            </w:pPr>
          </w:p>
        </w:tc>
      </w:tr>
      <w:tr w:rsidR="009C4D23" w:rsidRPr="00550CC7" w14:paraId="612A2B2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26F5A932"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3968A387" w14:textId="38814E5D"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书籍、课本</w:t>
            </w:r>
          </w:p>
        </w:tc>
        <w:tc>
          <w:tcPr>
            <w:tcW w:w="850" w:type="dxa"/>
            <w:tcBorders>
              <w:top w:val="nil"/>
              <w:left w:val="nil"/>
              <w:bottom w:val="single" w:sz="4" w:space="0" w:color="auto"/>
              <w:right w:val="single" w:sz="4" w:space="0" w:color="auto"/>
            </w:tcBorders>
            <w:shd w:val="clear" w:color="auto" w:fill="auto"/>
            <w:vAlign w:val="center"/>
          </w:tcPr>
          <w:p w14:paraId="7E564D01" w14:textId="3AB19E40"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5</w:t>
            </w:r>
            <w:r w:rsidR="00144466">
              <w:rPr>
                <w:rFonts w:ascii="宋体" w:eastAsia="宋体" w:hAnsi="宋体" w:cs="Arial"/>
                <w:kern w:val="0"/>
                <w:sz w:val="20"/>
                <w:szCs w:val="20"/>
              </w:rPr>
              <w:t>0</w:t>
            </w:r>
          </w:p>
        </w:tc>
        <w:tc>
          <w:tcPr>
            <w:tcW w:w="851" w:type="dxa"/>
            <w:tcBorders>
              <w:top w:val="nil"/>
              <w:left w:val="nil"/>
              <w:bottom w:val="single" w:sz="4" w:space="0" w:color="auto"/>
              <w:right w:val="single" w:sz="4" w:space="0" w:color="auto"/>
            </w:tcBorders>
            <w:shd w:val="clear" w:color="auto" w:fill="auto"/>
            <w:vAlign w:val="center"/>
          </w:tcPr>
          <w:p w14:paraId="4FD50CD5" w14:textId="31E5F44C"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5</w:t>
            </w:r>
            <w:r w:rsidR="00144466">
              <w:rPr>
                <w:rFonts w:ascii="宋体" w:eastAsia="宋体" w:hAnsi="宋体" w:cs="Arial"/>
                <w:kern w:val="0"/>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3B5A2FC1"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DE6D9EE"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C4338A1"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69E06907" w14:textId="77777777" w:rsidR="009C4D23" w:rsidRPr="00550CC7" w:rsidRDefault="009C4D23">
            <w:pPr>
              <w:widowControl/>
              <w:jc w:val="right"/>
              <w:rPr>
                <w:rFonts w:ascii="宋体" w:eastAsia="宋体" w:hAnsi="宋体" w:cs="Arial"/>
                <w:kern w:val="0"/>
                <w:sz w:val="20"/>
                <w:szCs w:val="20"/>
              </w:rPr>
            </w:pPr>
          </w:p>
        </w:tc>
      </w:tr>
      <w:tr w:rsidR="009C4D23" w:rsidRPr="00550CC7" w14:paraId="1DC4F33B"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1C472421"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7041C12E" w14:textId="58DFD67A"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专业技能培训服务</w:t>
            </w:r>
          </w:p>
        </w:tc>
        <w:tc>
          <w:tcPr>
            <w:tcW w:w="850" w:type="dxa"/>
            <w:tcBorders>
              <w:top w:val="nil"/>
              <w:left w:val="nil"/>
              <w:bottom w:val="single" w:sz="4" w:space="0" w:color="auto"/>
              <w:right w:val="single" w:sz="4" w:space="0" w:color="auto"/>
            </w:tcBorders>
            <w:shd w:val="clear" w:color="auto" w:fill="auto"/>
            <w:vAlign w:val="center"/>
          </w:tcPr>
          <w:p w14:paraId="259CEE95" w14:textId="74D04E22"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Pr="00550CC7">
              <w:rPr>
                <w:rFonts w:ascii="宋体" w:eastAsia="宋体" w:hAnsi="宋体" w:cs="Arial"/>
                <w:kern w:val="0"/>
                <w:sz w:val="20"/>
                <w:szCs w:val="20"/>
              </w:rPr>
              <w:t>66.4</w:t>
            </w:r>
          </w:p>
        </w:tc>
        <w:tc>
          <w:tcPr>
            <w:tcW w:w="851" w:type="dxa"/>
            <w:tcBorders>
              <w:top w:val="nil"/>
              <w:left w:val="nil"/>
              <w:bottom w:val="single" w:sz="4" w:space="0" w:color="auto"/>
              <w:right w:val="single" w:sz="4" w:space="0" w:color="auto"/>
            </w:tcBorders>
            <w:shd w:val="clear" w:color="auto" w:fill="auto"/>
            <w:vAlign w:val="center"/>
          </w:tcPr>
          <w:p w14:paraId="1079A120" w14:textId="74B17409"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Pr="00550CC7">
              <w:rPr>
                <w:rFonts w:ascii="宋体" w:eastAsia="宋体" w:hAnsi="宋体" w:cs="Arial"/>
                <w:kern w:val="0"/>
                <w:sz w:val="20"/>
                <w:szCs w:val="20"/>
              </w:rPr>
              <w:t>66.4</w:t>
            </w:r>
          </w:p>
        </w:tc>
        <w:tc>
          <w:tcPr>
            <w:tcW w:w="992" w:type="dxa"/>
            <w:tcBorders>
              <w:top w:val="nil"/>
              <w:left w:val="nil"/>
              <w:bottom w:val="single" w:sz="4" w:space="0" w:color="auto"/>
              <w:right w:val="single" w:sz="4" w:space="0" w:color="auto"/>
            </w:tcBorders>
            <w:shd w:val="clear" w:color="auto" w:fill="auto"/>
            <w:vAlign w:val="center"/>
          </w:tcPr>
          <w:p w14:paraId="2526F7AF"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2F8AABF"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8BB47BC"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43BBFC25" w14:textId="77777777" w:rsidR="009C4D23" w:rsidRPr="00550CC7" w:rsidRDefault="009C4D23">
            <w:pPr>
              <w:widowControl/>
              <w:jc w:val="right"/>
              <w:rPr>
                <w:rFonts w:ascii="宋体" w:eastAsia="宋体" w:hAnsi="宋体" w:cs="Arial"/>
                <w:kern w:val="0"/>
                <w:sz w:val="20"/>
                <w:szCs w:val="20"/>
              </w:rPr>
            </w:pPr>
          </w:p>
        </w:tc>
      </w:tr>
      <w:tr w:rsidR="004B1634" w:rsidRPr="00550CC7" w14:paraId="7DE1AD87"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5E0A445D"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r w:rsidRPr="00550CC7">
              <w:rPr>
                <w:rFonts w:ascii="宋体" w:eastAsia="宋体" w:hAnsi="宋体" w:cs="宋体" w:hint="eastAsia"/>
                <w:b/>
                <w:sz w:val="20"/>
                <w:szCs w:val="20"/>
              </w:rPr>
              <w:t>合 计</w:t>
            </w:r>
          </w:p>
        </w:tc>
        <w:tc>
          <w:tcPr>
            <w:tcW w:w="1843" w:type="dxa"/>
            <w:tcBorders>
              <w:top w:val="nil"/>
              <w:left w:val="nil"/>
              <w:bottom w:val="single" w:sz="4" w:space="0" w:color="auto"/>
              <w:right w:val="single" w:sz="4" w:space="0" w:color="auto"/>
            </w:tcBorders>
            <w:shd w:val="clear" w:color="auto" w:fill="auto"/>
            <w:vAlign w:val="center"/>
          </w:tcPr>
          <w:p w14:paraId="4AED8498"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50488C6" w14:textId="2C4E5F17"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453.4</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9FFC754" w14:textId="4026E7A0"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452.4</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48ED29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6317BA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7361106D"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6DC01B3C" w14:textId="68AF3CE3"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r>
    </w:tbl>
    <w:p w14:paraId="67F4A7BD" w14:textId="77777777" w:rsidR="004B1634" w:rsidRDefault="004B1634"/>
    <w:p w14:paraId="2FD3F133" w14:textId="77777777" w:rsidR="004B1634" w:rsidRDefault="004B1634"/>
    <w:p w14:paraId="70D90ECF" w14:textId="77777777" w:rsidR="004B1634" w:rsidRDefault="004B1634"/>
    <w:p w14:paraId="521A20DF" w14:textId="77777777" w:rsidR="004B1634" w:rsidRDefault="004B1634"/>
    <w:p w14:paraId="4F6BE6A6" w14:textId="77777777" w:rsidR="004B1634" w:rsidRDefault="004B1634"/>
    <w:p w14:paraId="797C4DC3" w14:textId="77777777" w:rsidR="004B1634" w:rsidRDefault="004B1634"/>
    <w:p w14:paraId="30C01B6A" w14:textId="77777777" w:rsidR="004B1634" w:rsidRDefault="004B1634"/>
    <w:p w14:paraId="100FF2B1" w14:textId="77777777" w:rsidR="004B1634" w:rsidRDefault="004B1634">
      <w:pPr>
        <w:sectPr w:rsidR="004B1634">
          <w:pgSz w:w="11906" w:h="16838"/>
          <w:pgMar w:top="1440" w:right="1797" w:bottom="1440" w:left="1797" w:header="851" w:footer="992" w:gutter="0"/>
          <w:cols w:space="425"/>
          <w:docGrid w:type="lines" w:linePitch="312"/>
        </w:sectPr>
      </w:pPr>
    </w:p>
    <w:p w14:paraId="3EDDCF20" w14:textId="1C6765A7" w:rsidR="004B1634" w:rsidRPr="00550CC7" w:rsidRDefault="0070097C" w:rsidP="0070097C">
      <w:pPr>
        <w:pStyle w:val="a5"/>
        <w:wordWrap w:val="0"/>
        <w:adjustRightInd w:val="0"/>
        <w:snapToGrid w:val="0"/>
        <w:spacing w:before="0" w:beforeAutospacing="0" w:after="0" w:afterAutospacing="0" w:line="360" w:lineRule="auto"/>
        <w:jc w:val="right"/>
        <w:rPr>
          <w:sz w:val="20"/>
          <w:szCs w:val="20"/>
        </w:rPr>
      </w:pPr>
      <w:r w:rsidRPr="00550CC7">
        <w:rPr>
          <w:rFonts w:hint="eastAsia"/>
          <w:sz w:val="20"/>
          <w:szCs w:val="20"/>
        </w:rPr>
        <w:lastRenderedPageBreak/>
        <w:t>单位</w:t>
      </w:r>
      <w:r w:rsidR="006D453D" w:rsidRPr="00550CC7">
        <w:rPr>
          <w:rFonts w:hint="eastAsia"/>
          <w:sz w:val="20"/>
          <w:szCs w:val="20"/>
        </w:rPr>
        <w:t>公开表11</w:t>
      </w:r>
    </w:p>
    <w:tbl>
      <w:tblPr>
        <w:tblW w:w="13743" w:type="dxa"/>
        <w:jc w:val="center"/>
        <w:tblLayout w:type="fixed"/>
        <w:tblLook w:val="04A0" w:firstRow="1" w:lastRow="0" w:firstColumn="1" w:lastColumn="0" w:noHBand="0" w:noVBand="1"/>
      </w:tblPr>
      <w:tblGrid>
        <w:gridCol w:w="2073"/>
        <w:gridCol w:w="1953"/>
        <w:gridCol w:w="1784"/>
        <w:gridCol w:w="1933"/>
        <w:gridCol w:w="2483"/>
        <w:gridCol w:w="1684"/>
        <w:gridCol w:w="1816"/>
        <w:gridCol w:w="17"/>
      </w:tblGrid>
      <w:tr w:rsidR="004B1634" w:rsidRPr="00550CC7" w14:paraId="2F71C741" w14:textId="77777777">
        <w:trPr>
          <w:gridAfter w:val="1"/>
          <w:wAfter w:w="17" w:type="dxa"/>
          <w:trHeight w:val="525"/>
          <w:jc w:val="center"/>
        </w:trPr>
        <w:tc>
          <w:tcPr>
            <w:tcW w:w="13726" w:type="dxa"/>
            <w:gridSpan w:val="7"/>
            <w:tcBorders>
              <w:top w:val="nil"/>
              <w:left w:val="nil"/>
              <w:bottom w:val="nil"/>
              <w:right w:val="nil"/>
            </w:tcBorders>
            <w:vAlign w:val="center"/>
          </w:tcPr>
          <w:p w14:paraId="5E5FC80E" w14:textId="4471B079" w:rsidR="004B1634" w:rsidRPr="00550CC7" w:rsidRDefault="0070097C">
            <w:pPr>
              <w:widowControl/>
              <w:jc w:val="center"/>
              <w:rPr>
                <w:rFonts w:ascii="华文中宋" w:eastAsia="华文中宋" w:hAnsi="华文中宋" w:cs="宋体"/>
                <w:b/>
                <w:bCs/>
                <w:kern w:val="0"/>
                <w:sz w:val="32"/>
                <w:szCs w:val="32"/>
              </w:rPr>
            </w:pPr>
            <w:r w:rsidRPr="00550CC7">
              <w:rPr>
                <w:rFonts w:ascii="华文中宋" w:eastAsia="华文中宋" w:hAnsi="华文中宋" w:cs="宋体" w:hint="eastAsia"/>
                <w:b/>
                <w:bCs/>
                <w:kern w:val="0"/>
                <w:sz w:val="32"/>
                <w:szCs w:val="32"/>
              </w:rPr>
              <w:t>徽商职业学院</w:t>
            </w:r>
            <w:r w:rsidR="006D453D" w:rsidRPr="00550CC7">
              <w:rPr>
                <w:rFonts w:ascii="华文中宋" w:eastAsia="华文中宋" w:hAnsi="华文中宋" w:cs="宋体" w:hint="eastAsia"/>
                <w:b/>
                <w:bCs/>
                <w:kern w:val="0"/>
                <w:sz w:val="32"/>
                <w:szCs w:val="32"/>
              </w:rPr>
              <w:t>2022年政府购买服务支出表</w:t>
            </w:r>
          </w:p>
          <w:p w14:paraId="1B8A9B3A" w14:textId="77777777" w:rsidR="004B1634" w:rsidRPr="00550CC7" w:rsidRDefault="006D453D">
            <w:pPr>
              <w:widowControl/>
              <w:jc w:val="center"/>
              <w:rPr>
                <w:rFonts w:ascii="宋体" w:hAnsi="宋体" w:cs="宋体"/>
                <w:kern w:val="0"/>
                <w:sz w:val="20"/>
                <w:szCs w:val="20"/>
              </w:rPr>
            </w:pPr>
            <w:r w:rsidRPr="00550CC7">
              <w:rPr>
                <w:rFonts w:ascii="宋体" w:hAnsi="宋体" w:cs="宋体" w:hint="eastAsia"/>
                <w:kern w:val="0"/>
                <w:sz w:val="20"/>
                <w:szCs w:val="20"/>
              </w:rPr>
              <w:t xml:space="preserve">                                                                                                                    单位：万元</w:t>
            </w:r>
          </w:p>
        </w:tc>
      </w:tr>
      <w:tr w:rsidR="004B1634" w14:paraId="1B26E461" w14:textId="77777777">
        <w:tblPrEx>
          <w:tblCellMar>
            <w:top w:w="15" w:type="dxa"/>
            <w:left w:w="15" w:type="dxa"/>
            <w:bottom w:w="15" w:type="dxa"/>
            <w:right w:w="15" w:type="dxa"/>
          </w:tblCellMar>
        </w:tblPrEx>
        <w:trPr>
          <w:trHeight w:val="720"/>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D185"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项目名称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AB0B"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一级目录名称</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82AA"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二级目录名称</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7A0A"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三级目录名称</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BA02"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政府购买服务内容</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B989"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购买数量</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C6C2AB"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购买金额</w:t>
            </w:r>
          </w:p>
        </w:tc>
      </w:tr>
      <w:tr w:rsidR="004B1634" w14:paraId="2E6D0C30"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10F0" w14:textId="77777777" w:rsidR="004B1634" w:rsidRDefault="004B1634">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ADC4" w14:textId="77777777" w:rsidR="004B1634" w:rsidRDefault="004B1634">
            <w:pPr>
              <w:jc w:val="left"/>
              <w:rPr>
                <w:rFonts w:ascii="宋体" w:eastAsia="宋体" w:hAnsi="宋体" w:cs="宋体"/>
                <w:color w:val="000000"/>
                <w:sz w:val="20"/>
                <w:szCs w:val="20"/>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053B" w14:textId="77777777" w:rsidR="004B1634" w:rsidRDefault="004B1634">
            <w:pPr>
              <w:jc w:val="left"/>
              <w:rPr>
                <w:rFonts w:ascii="宋体" w:eastAsia="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77C9" w14:textId="77777777" w:rsidR="004B1634" w:rsidRDefault="004B1634">
            <w:pPr>
              <w:jc w:val="left"/>
              <w:rPr>
                <w:rFonts w:ascii="宋体" w:eastAsia="宋体" w:hAnsi="宋体" w:cs="宋体"/>
                <w:color w:val="000000"/>
                <w:sz w:val="20"/>
                <w:szCs w:val="20"/>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1B36" w14:textId="77777777" w:rsidR="004B1634" w:rsidRDefault="004B1634">
            <w:pPr>
              <w:jc w:val="left"/>
              <w:rPr>
                <w:rFonts w:ascii="宋体" w:eastAsia="宋体" w:hAnsi="宋体" w:cs="宋体"/>
                <w:color w:val="000000"/>
                <w:sz w:val="20"/>
                <w:szCs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9B24" w14:textId="77777777" w:rsidR="004B1634" w:rsidRDefault="004B1634">
            <w:pPr>
              <w:jc w:val="right"/>
              <w:rPr>
                <w:rFonts w:ascii="宋体" w:eastAsia="宋体" w:hAnsi="宋体" w:cs="宋体"/>
                <w:color w:val="000000"/>
                <w:sz w:val="20"/>
                <w:szCs w:val="20"/>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E9A94" w14:textId="77777777" w:rsidR="004B1634" w:rsidRDefault="004B1634">
            <w:pPr>
              <w:jc w:val="right"/>
              <w:rPr>
                <w:rFonts w:ascii="宋体" w:eastAsia="宋体" w:hAnsi="宋体" w:cs="宋体"/>
                <w:color w:val="000000"/>
                <w:sz w:val="20"/>
                <w:szCs w:val="20"/>
              </w:rPr>
            </w:pPr>
          </w:p>
        </w:tc>
      </w:tr>
      <w:tr w:rsidR="004B1634" w14:paraId="38EF3CC6"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60FC" w14:textId="77777777" w:rsidR="004B1634" w:rsidRDefault="004B1634">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A6B54" w14:textId="77777777" w:rsidR="004B1634" w:rsidRDefault="004B1634">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44FCF" w14:textId="77777777" w:rsidR="004B1634" w:rsidRDefault="004B1634">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666F4" w14:textId="77777777" w:rsidR="004B1634" w:rsidRDefault="004B1634">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885AC" w14:textId="77777777" w:rsidR="004B1634" w:rsidRDefault="004B1634">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CCFFA" w14:textId="77777777" w:rsidR="004B1634" w:rsidRDefault="004B1634">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D3A860" w14:textId="77777777" w:rsidR="004B1634" w:rsidRDefault="004B1634">
            <w:pPr>
              <w:rPr>
                <w:rFonts w:ascii="宋体" w:eastAsia="宋体" w:hAnsi="宋体" w:cs="宋体"/>
                <w:color w:val="000000"/>
                <w:sz w:val="18"/>
                <w:szCs w:val="18"/>
              </w:rPr>
            </w:pPr>
          </w:p>
        </w:tc>
      </w:tr>
      <w:tr w:rsidR="004B1634" w14:paraId="14AA1CD1"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3FDC" w14:textId="77777777" w:rsidR="004B1634" w:rsidRDefault="004B1634">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DC325" w14:textId="77777777" w:rsidR="004B1634" w:rsidRDefault="004B1634">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455AF" w14:textId="77777777" w:rsidR="004B1634" w:rsidRDefault="004B1634">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7DBFD" w14:textId="77777777" w:rsidR="004B1634" w:rsidRDefault="004B1634">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5F4256" w14:textId="77777777" w:rsidR="004B1634" w:rsidRDefault="004B1634">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80DDBF" w14:textId="77777777" w:rsidR="004B1634" w:rsidRDefault="004B1634">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C7AFA4" w14:textId="77777777" w:rsidR="004B1634" w:rsidRDefault="004B1634">
            <w:pPr>
              <w:rPr>
                <w:rFonts w:ascii="宋体" w:eastAsia="宋体" w:hAnsi="宋体" w:cs="宋体"/>
                <w:color w:val="000000"/>
                <w:sz w:val="18"/>
                <w:szCs w:val="18"/>
              </w:rPr>
            </w:pPr>
          </w:p>
        </w:tc>
      </w:tr>
      <w:tr w:rsidR="004B1634" w14:paraId="1F29DEF1"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49AD" w14:textId="77777777" w:rsidR="004B1634" w:rsidRDefault="006D453D">
            <w:pPr>
              <w:jc w:val="center"/>
              <w:rPr>
                <w:rFonts w:ascii="宋体" w:eastAsia="宋体" w:hAnsi="宋体" w:cs="宋体"/>
                <w:b/>
                <w:color w:val="000000"/>
                <w:sz w:val="20"/>
                <w:szCs w:val="20"/>
              </w:rPr>
            </w:pPr>
            <w:r>
              <w:rPr>
                <w:rFonts w:ascii="宋体" w:eastAsia="宋体" w:hAnsi="宋体" w:cs="宋体" w:hint="eastAsia"/>
                <w:b/>
                <w:color w:val="000000"/>
                <w:sz w:val="20"/>
                <w:szCs w:val="20"/>
              </w:rPr>
              <w:t>合 计</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76430" w14:textId="77777777" w:rsidR="004B1634" w:rsidRDefault="004B1634">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B6652" w14:textId="77777777" w:rsidR="004B1634" w:rsidRDefault="004B1634">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12C50" w14:textId="77777777" w:rsidR="004B1634" w:rsidRDefault="004B1634">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DA859" w14:textId="77777777" w:rsidR="004B1634" w:rsidRDefault="004B1634">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0030D" w14:textId="77777777" w:rsidR="004B1634" w:rsidRDefault="004B1634">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E1BD58" w14:textId="77777777" w:rsidR="004B1634" w:rsidRDefault="004B1634">
            <w:pPr>
              <w:rPr>
                <w:rFonts w:ascii="宋体" w:eastAsia="宋体" w:hAnsi="宋体" w:cs="宋体"/>
                <w:color w:val="000000"/>
                <w:sz w:val="18"/>
                <w:szCs w:val="18"/>
              </w:rPr>
            </w:pPr>
          </w:p>
        </w:tc>
      </w:tr>
    </w:tbl>
    <w:p w14:paraId="245A94B3" w14:textId="67F3C16E" w:rsidR="004B1634" w:rsidRPr="00550CC7" w:rsidRDefault="006D453D">
      <w:pPr>
        <w:pStyle w:val="a5"/>
        <w:adjustRightInd w:val="0"/>
        <w:snapToGrid w:val="0"/>
        <w:spacing w:before="0" w:beforeAutospacing="0" w:after="0" w:afterAutospacing="0" w:line="400" w:lineRule="exact"/>
        <w:jc w:val="both"/>
      </w:pPr>
      <w:r w:rsidRPr="00550CC7">
        <w:rPr>
          <w:rFonts w:hint="eastAsia"/>
        </w:rPr>
        <w:t>注：</w:t>
      </w:r>
      <w:r w:rsidR="0070097C" w:rsidRPr="00550CC7">
        <w:rPr>
          <w:rFonts w:hint="eastAsia"/>
        </w:rPr>
        <w:t>徽商职业学院</w:t>
      </w:r>
      <w:r w:rsidRPr="00550CC7">
        <w:rPr>
          <w:rFonts w:hint="eastAsia"/>
        </w:rPr>
        <w:t>没有安排政府购买服务支出，故本表无数据。</w:t>
      </w:r>
    </w:p>
    <w:p w14:paraId="42076601" w14:textId="77777777" w:rsidR="004B1634" w:rsidRPr="00550CC7" w:rsidRDefault="004B1634">
      <w:pPr>
        <w:pStyle w:val="a5"/>
        <w:adjustRightInd w:val="0"/>
        <w:snapToGrid w:val="0"/>
        <w:spacing w:before="0" w:beforeAutospacing="0" w:after="0" w:afterAutospacing="0" w:line="400" w:lineRule="exact"/>
        <w:jc w:val="both"/>
      </w:pPr>
    </w:p>
    <w:p w14:paraId="41C01708" w14:textId="77777777" w:rsidR="004B1634" w:rsidRDefault="004B1634">
      <w:pPr>
        <w:pStyle w:val="a5"/>
        <w:adjustRightInd w:val="0"/>
        <w:snapToGrid w:val="0"/>
        <w:spacing w:before="0" w:beforeAutospacing="0" w:after="0" w:afterAutospacing="0" w:line="600" w:lineRule="exact"/>
        <w:jc w:val="center"/>
        <w:rPr>
          <w:rFonts w:ascii="黑体" w:eastAsia="黑体" w:hAnsi="黑体"/>
          <w:bCs/>
          <w:sz w:val="36"/>
          <w:szCs w:val="36"/>
        </w:rPr>
        <w:sectPr w:rsidR="004B1634">
          <w:pgSz w:w="16838" w:h="11906" w:orient="landscape"/>
          <w:pgMar w:top="1797" w:right="1440" w:bottom="1797" w:left="1440" w:header="851" w:footer="992" w:gutter="0"/>
          <w:cols w:space="425"/>
          <w:docGrid w:type="linesAndChars" w:linePitch="312"/>
        </w:sectPr>
      </w:pPr>
    </w:p>
    <w:p w14:paraId="0140728A" w14:textId="528CC406" w:rsidR="004B1634" w:rsidRDefault="006D453D">
      <w:pPr>
        <w:pStyle w:val="a5"/>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lastRenderedPageBreak/>
        <w:t xml:space="preserve">第三部分 </w:t>
      </w:r>
      <w:r w:rsidR="00E465A1">
        <w:rPr>
          <w:rFonts w:ascii="黑体" w:eastAsia="黑体" w:hAnsi="黑体" w:hint="eastAsia"/>
          <w:bCs/>
          <w:sz w:val="36"/>
          <w:szCs w:val="36"/>
        </w:rPr>
        <w:t>2022年</w:t>
      </w:r>
      <w:r w:rsidR="00E465A1" w:rsidRPr="00E465A1">
        <w:rPr>
          <w:rFonts w:ascii="黑体" w:eastAsia="黑体" w:hAnsi="黑体" w:hint="eastAsia"/>
          <w:bCs/>
          <w:sz w:val="36"/>
          <w:szCs w:val="36"/>
        </w:rPr>
        <w:t>单位</w:t>
      </w:r>
      <w:r w:rsidR="00E465A1">
        <w:rPr>
          <w:rFonts w:ascii="黑体" w:eastAsia="黑体" w:hAnsi="黑体" w:hint="eastAsia"/>
          <w:bCs/>
          <w:sz w:val="36"/>
          <w:szCs w:val="36"/>
        </w:rPr>
        <w:t>预算情况说明</w:t>
      </w:r>
    </w:p>
    <w:p w14:paraId="2076C970" w14:textId="77777777" w:rsidR="004B1634" w:rsidRDefault="004B1634">
      <w:pPr>
        <w:pStyle w:val="a5"/>
        <w:adjustRightInd w:val="0"/>
        <w:snapToGrid w:val="0"/>
        <w:spacing w:before="0" w:beforeAutospacing="0" w:after="0" w:afterAutospacing="0" w:line="600" w:lineRule="exact"/>
        <w:rPr>
          <w:rFonts w:ascii="黑体" w:eastAsia="黑体" w:hAnsi="黑体"/>
          <w:bCs/>
          <w:sz w:val="32"/>
          <w:szCs w:val="32"/>
        </w:rPr>
      </w:pPr>
    </w:p>
    <w:p w14:paraId="081A9519"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一、关于2022年收支总表的说明</w:t>
      </w:r>
    </w:p>
    <w:p w14:paraId="7ED6A307" w14:textId="665B51A1" w:rsidR="004B1634" w:rsidRPr="00550CC7" w:rsidRDefault="006D453D">
      <w:pPr>
        <w:pStyle w:val="a5"/>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sidRPr="00550CC7">
        <w:rPr>
          <w:rFonts w:ascii="仿宋_GB2312" w:eastAsia="仿宋_GB2312" w:hAnsi="仿宋" w:hint="eastAsia"/>
          <w:sz w:val="32"/>
          <w:szCs w:val="32"/>
        </w:rPr>
        <w:t>按照综合预算的原则，</w:t>
      </w:r>
      <w:r w:rsidR="0070097C" w:rsidRPr="00550CC7">
        <w:rPr>
          <w:rFonts w:ascii="仿宋_GB2312" w:eastAsia="仿宋_GB2312" w:hAnsi="仿宋" w:hint="eastAsia"/>
          <w:sz w:val="32"/>
          <w:szCs w:val="32"/>
        </w:rPr>
        <w:t>徽商职业学院</w:t>
      </w:r>
      <w:r w:rsidRPr="00550CC7">
        <w:rPr>
          <w:rFonts w:ascii="仿宋_GB2312" w:eastAsia="仿宋_GB2312" w:hAnsi="仿宋" w:hint="eastAsia"/>
          <w:sz w:val="32"/>
          <w:szCs w:val="32"/>
        </w:rPr>
        <w:t>所有收入和支出均纳入</w:t>
      </w:r>
      <w:r w:rsidR="0070097C" w:rsidRPr="00550CC7">
        <w:rPr>
          <w:rFonts w:ascii="仿宋_GB2312" w:eastAsia="仿宋_GB2312" w:hAnsi="仿宋" w:hint="eastAsia"/>
          <w:sz w:val="32"/>
          <w:szCs w:val="32"/>
        </w:rPr>
        <w:t>单位</w:t>
      </w:r>
      <w:r w:rsidRPr="00550CC7">
        <w:rPr>
          <w:rFonts w:ascii="仿宋_GB2312" w:eastAsia="仿宋_GB2312" w:hAnsi="仿宋" w:hint="eastAsia"/>
          <w:sz w:val="32"/>
          <w:szCs w:val="32"/>
        </w:rPr>
        <w:t>预算管理。2022年收支总预算</w:t>
      </w:r>
      <w:r w:rsidR="006529C5" w:rsidRPr="006529C5">
        <w:rPr>
          <w:rFonts w:ascii="仿宋_GB2312" w:eastAsia="仿宋_GB2312" w:hAnsi="仿宋"/>
          <w:sz w:val="32"/>
          <w:szCs w:val="32"/>
        </w:rPr>
        <w:t>10530.9</w:t>
      </w:r>
      <w:r w:rsidRPr="00550CC7">
        <w:rPr>
          <w:rFonts w:ascii="仿宋_GB2312" w:eastAsia="仿宋_GB2312" w:hAnsi="仿宋" w:hint="eastAsia"/>
          <w:sz w:val="32"/>
          <w:szCs w:val="32"/>
        </w:rPr>
        <w:t>万元，收入包括一般公共预算拨款收入、财政专户管理资金收入、单位资金收入，支出包括：</w:t>
      </w:r>
      <w:r w:rsidR="007C4963" w:rsidRPr="00550CC7">
        <w:rPr>
          <w:rFonts w:ascii="仿宋_GB2312" w:eastAsia="仿宋_GB2312" w:hAnsi="仿宋" w:hint="eastAsia"/>
          <w:sz w:val="32"/>
          <w:szCs w:val="32"/>
        </w:rPr>
        <w:t>教育支出、社会保障和就业支出、卫生健康支出、住房保障支出</w:t>
      </w:r>
      <w:r w:rsidRPr="00550CC7">
        <w:rPr>
          <w:rFonts w:ascii="仿宋_GB2312" w:eastAsia="仿宋_GB2312" w:hAnsi="仿宋" w:hint="eastAsia"/>
          <w:sz w:val="32"/>
          <w:szCs w:val="32"/>
        </w:rPr>
        <w:t>。</w:t>
      </w:r>
    </w:p>
    <w:p w14:paraId="2DBC65B0" w14:textId="77777777" w:rsidR="004B1634" w:rsidRDefault="006D453D">
      <w:pPr>
        <w:pStyle w:val="a5"/>
        <w:adjustRightInd w:val="0"/>
        <w:snapToGrid w:val="0"/>
        <w:spacing w:before="0" w:beforeAutospacing="0" w:after="0" w:afterAutospacing="0" w:line="600" w:lineRule="exact"/>
        <w:ind w:firstLineChars="196" w:firstLine="627"/>
        <w:rPr>
          <w:rFonts w:ascii="黑体" w:eastAsia="黑体" w:hAnsi="仿宋"/>
          <w:color w:val="000000" w:themeColor="text1"/>
          <w:sz w:val="32"/>
          <w:szCs w:val="32"/>
        </w:rPr>
      </w:pPr>
      <w:r>
        <w:rPr>
          <w:rFonts w:ascii="黑体" w:eastAsia="黑体" w:hAnsi="仿宋" w:hint="eastAsia"/>
          <w:color w:val="000000" w:themeColor="text1"/>
          <w:sz w:val="32"/>
          <w:szCs w:val="32"/>
        </w:rPr>
        <w:t>二、关于2022年收入总表的说明</w:t>
      </w:r>
    </w:p>
    <w:p w14:paraId="2F95D712" w14:textId="325C7CE4" w:rsidR="004B1634" w:rsidRDefault="006B3CA9">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徽商职业学院</w:t>
      </w:r>
      <w:r w:rsidR="006D453D">
        <w:rPr>
          <w:rFonts w:ascii="仿宋_GB2312" w:eastAsia="仿宋_GB2312" w:hAnsi="仿宋" w:hint="eastAsia"/>
          <w:sz w:val="32"/>
          <w:szCs w:val="32"/>
        </w:rPr>
        <w:t>2022年收入预算</w:t>
      </w:r>
      <w:r w:rsidRPr="00550CC7">
        <w:rPr>
          <w:rFonts w:ascii="仿宋_GB2312" w:eastAsia="仿宋_GB2312" w:hAnsi="仿宋" w:cs="宋体"/>
          <w:kern w:val="0"/>
          <w:sz w:val="32"/>
          <w:szCs w:val="32"/>
        </w:rPr>
        <w:t>10530.9</w:t>
      </w:r>
      <w:r w:rsidR="006D453D" w:rsidRPr="00550CC7">
        <w:rPr>
          <w:rFonts w:ascii="仿宋_GB2312" w:eastAsia="仿宋_GB2312" w:hAnsi="仿宋" w:cs="宋体" w:hint="eastAsia"/>
          <w:kern w:val="0"/>
          <w:sz w:val="32"/>
          <w:szCs w:val="32"/>
        </w:rPr>
        <w:t>万元，其中，本年收入</w:t>
      </w:r>
      <w:r w:rsidRPr="00550CC7">
        <w:rPr>
          <w:rFonts w:ascii="仿宋_GB2312" w:eastAsia="仿宋_GB2312" w:hAnsi="仿宋" w:cs="宋体"/>
          <w:kern w:val="0"/>
          <w:sz w:val="32"/>
          <w:szCs w:val="32"/>
        </w:rPr>
        <w:t>9137.8</w:t>
      </w:r>
      <w:r w:rsidR="006D453D" w:rsidRPr="00550CC7">
        <w:rPr>
          <w:rFonts w:ascii="仿宋_GB2312" w:eastAsia="仿宋_GB2312" w:hAnsi="仿宋" w:cs="宋体" w:hint="eastAsia"/>
          <w:kern w:val="0"/>
          <w:sz w:val="32"/>
          <w:szCs w:val="32"/>
        </w:rPr>
        <w:t>万元，上年结转结余</w:t>
      </w:r>
      <w:r w:rsidRPr="00550CC7">
        <w:rPr>
          <w:rFonts w:ascii="仿宋_GB2312" w:eastAsia="仿宋_GB2312" w:hAnsi="仿宋" w:cs="宋体"/>
          <w:kern w:val="0"/>
          <w:sz w:val="32"/>
          <w:szCs w:val="32"/>
        </w:rPr>
        <w:t>1393.1</w:t>
      </w:r>
      <w:r w:rsidR="006D453D" w:rsidRPr="00550CC7">
        <w:rPr>
          <w:rFonts w:ascii="仿宋_GB2312" w:eastAsia="仿宋_GB2312" w:hAnsi="仿宋" w:cs="宋体" w:hint="eastAsia"/>
          <w:kern w:val="0"/>
          <w:sz w:val="32"/>
          <w:szCs w:val="32"/>
        </w:rPr>
        <w:t>万元。</w:t>
      </w:r>
    </w:p>
    <w:p w14:paraId="2268A7FB" w14:textId="3D2CBBAB" w:rsidR="004B1634" w:rsidRDefault="006D453D" w:rsidP="00E67177">
      <w:pPr>
        <w:pStyle w:val="a5"/>
        <w:adjustRightInd w:val="0"/>
        <w:snapToGrid w:val="0"/>
        <w:spacing w:before="0" w:beforeAutospacing="0" w:after="0" w:afterAutospacing="0" w:line="600" w:lineRule="exact"/>
        <w:ind w:firstLineChars="196" w:firstLine="627"/>
        <w:rPr>
          <w:rFonts w:ascii="仿宋_GB2312" w:eastAsia="仿宋_GB2312" w:hAnsi="仿宋"/>
          <w:sz w:val="32"/>
          <w:szCs w:val="32"/>
        </w:rPr>
      </w:pPr>
      <w:r>
        <w:rPr>
          <w:rFonts w:ascii="仿宋_GB2312" w:eastAsia="仿宋_GB2312" w:hAnsi="仿宋" w:hint="eastAsia"/>
          <w:sz w:val="32"/>
          <w:szCs w:val="32"/>
        </w:rPr>
        <w:t>（一）本年收入</w:t>
      </w:r>
      <w:r w:rsidR="006B3CA9" w:rsidRPr="00550CC7">
        <w:rPr>
          <w:rFonts w:ascii="仿宋_GB2312" w:eastAsia="仿宋_GB2312" w:hAnsi="仿宋"/>
          <w:sz w:val="32"/>
          <w:szCs w:val="32"/>
        </w:rPr>
        <w:t>9137.8</w:t>
      </w:r>
      <w:r>
        <w:rPr>
          <w:rFonts w:ascii="仿宋_GB2312" w:eastAsia="仿宋_GB2312" w:hAnsi="仿宋" w:hint="eastAsia"/>
          <w:sz w:val="32"/>
          <w:szCs w:val="32"/>
        </w:rPr>
        <w:t>万元，主要包括：一般公共预算拨款收入</w:t>
      </w:r>
      <w:r w:rsidR="006B3CA9" w:rsidRPr="00354B7E">
        <w:rPr>
          <w:rFonts w:ascii="仿宋_GB2312" w:eastAsia="仿宋_GB2312" w:hAnsi="仿宋"/>
          <w:sz w:val="32"/>
          <w:szCs w:val="32"/>
        </w:rPr>
        <w:t>6425.2</w:t>
      </w:r>
      <w:r>
        <w:rPr>
          <w:rFonts w:ascii="仿宋_GB2312" w:eastAsia="仿宋_GB2312" w:hAnsi="仿宋" w:hint="eastAsia"/>
          <w:sz w:val="32"/>
          <w:szCs w:val="32"/>
        </w:rPr>
        <w:t>万元，占</w:t>
      </w:r>
      <w:r w:rsidR="006B3CA9" w:rsidRPr="00354B7E">
        <w:rPr>
          <w:rFonts w:ascii="仿宋_GB2312" w:eastAsia="仿宋_GB2312" w:hAnsi="仿宋"/>
          <w:sz w:val="32"/>
          <w:szCs w:val="32"/>
        </w:rPr>
        <w:t>70</w:t>
      </w:r>
      <w:r w:rsidR="003B5284" w:rsidRPr="00354B7E">
        <w:rPr>
          <w:rFonts w:ascii="仿宋_GB2312" w:eastAsia="仿宋_GB2312" w:hAnsi="仿宋"/>
          <w:sz w:val="32"/>
          <w:szCs w:val="32"/>
        </w:rPr>
        <w:t>.3</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AA35FD" w:rsidRPr="00AA35FD">
        <w:rPr>
          <w:rFonts w:ascii="仿宋_GB2312" w:eastAsia="仿宋_GB2312" w:hAnsi="仿宋" w:hint="eastAsia"/>
          <w:sz w:val="32"/>
          <w:szCs w:val="32"/>
        </w:rPr>
        <w:t>同比</w:t>
      </w:r>
      <w:r>
        <w:rPr>
          <w:rFonts w:ascii="仿宋_GB2312" w:eastAsia="仿宋_GB2312" w:hAnsi="仿宋" w:hint="eastAsia"/>
          <w:sz w:val="32"/>
          <w:szCs w:val="32"/>
        </w:rPr>
        <w:t>增加</w:t>
      </w:r>
      <w:r w:rsidR="006B3CA9" w:rsidRPr="00354B7E">
        <w:rPr>
          <w:rFonts w:ascii="仿宋_GB2312" w:eastAsia="仿宋_GB2312" w:hAnsi="仿宋" w:hint="eastAsia"/>
          <w:sz w:val="32"/>
          <w:szCs w:val="32"/>
        </w:rPr>
        <w:t>1</w:t>
      </w:r>
      <w:r w:rsidR="006B3CA9" w:rsidRPr="00354B7E">
        <w:rPr>
          <w:rFonts w:ascii="仿宋_GB2312" w:eastAsia="仿宋_GB2312" w:hAnsi="仿宋"/>
          <w:sz w:val="32"/>
          <w:szCs w:val="32"/>
        </w:rPr>
        <w:t>696.8</w:t>
      </w:r>
      <w:r>
        <w:rPr>
          <w:rFonts w:ascii="仿宋_GB2312" w:eastAsia="仿宋_GB2312" w:hAnsi="仿宋" w:hint="eastAsia"/>
          <w:sz w:val="32"/>
          <w:szCs w:val="32"/>
        </w:rPr>
        <w:t>万元，增长</w:t>
      </w:r>
      <w:r w:rsidR="0038796B" w:rsidRPr="00354B7E">
        <w:rPr>
          <w:rFonts w:ascii="仿宋_GB2312" w:eastAsia="仿宋_GB2312" w:hAnsi="仿宋" w:hint="eastAsia"/>
          <w:sz w:val="32"/>
          <w:szCs w:val="32"/>
        </w:rPr>
        <w:t>3</w:t>
      </w:r>
      <w:r w:rsidR="0038796B" w:rsidRPr="00354B7E">
        <w:rPr>
          <w:rFonts w:ascii="仿宋_GB2312" w:eastAsia="仿宋_GB2312" w:hAnsi="仿宋"/>
          <w:sz w:val="32"/>
          <w:szCs w:val="32"/>
        </w:rPr>
        <w:t>5.9</w:t>
      </w:r>
      <w:r w:rsidRPr="00354B7E">
        <w:rPr>
          <w:rFonts w:ascii="仿宋_GB2312" w:eastAsia="仿宋_GB2312" w:hAnsi="仿宋" w:hint="eastAsia"/>
          <w:sz w:val="32"/>
          <w:szCs w:val="32"/>
        </w:rPr>
        <w:t>%</w:t>
      </w:r>
      <w:r>
        <w:rPr>
          <w:rFonts w:ascii="仿宋_GB2312" w:eastAsia="仿宋_GB2312" w:hAnsi="仿宋" w:hint="eastAsia"/>
          <w:sz w:val="32"/>
          <w:szCs w:val="32"/>
        </w:rPr>
        <w:t>，</w:t>
      </w:r>
      <w:r w:rsidR="00E67177">
        <w:rPr>
          <w:rFonts w:ascii="仿宋_GB2312" w:eastAsia="仿宋_GB2312" w:hAnsi="仿宋" w:hint="eastAsia"/>
          <w:sz w:val="32"/>
          <w:szCs w:val="32"/>
        </w:rPr>
        <w:t>增长原因</w:t>
      </w:r>
      <w:r w:rsidR="00533515" w:rsidRPr="00984F96">
        <w:rPr>
          <w:rFonts w:ascii="仿宋_GB2312" w:eastAsia="仿宋_GB2312" w:hAnsi="仿宋" w:hint="eastAsia"/>
          <w:sz w:val="32"/>
          <w:szCs w:val="32"/>
        </w:rPr>
        <w:t>：</w:t>
      </w:r>
      <w:r w:rsidR="00E67177">
        <w:rPr>
          <w:rFonts w:ascii="仿宋_GB2312" w:eastAsia="仿宋_GB2312" w:hAnsi="仿宋" w:hint="eastAsia"/>
          <w:sz w:val="32"/>
          <w:szCs w:val="32"/>
        </w:rPr>
        <w:t>一</w:t>
      </w:r>
      <w:r w:rsidRPr="00354B7E">
        <w:rPr>
          <w:rFonts w:ascii="仿宋_GB2312" w:eastAsia="仿宋_GB2312" w:hAnsi="仿宋" w:hint="eastAsia"/>
          <w:sz w:val="32"/>
          <w:szCs w:val="32"/>
        </w:rPr>
        <w:t>是</w:t>
      </w:r>
      <w:r w:rsidR="0038796B" w:rsidRPr="00354B7E">
        <w:rPr>
          <w:rFonts w:ascii="仿宋_GB2312" w:eastAsia="仿宋_GB2312" w:hAnsi="仿宋" w:hint="eastAsia"/>
          <w:sz w:val="32"/>
          <w:szCs w:val="32"/>
        </w:rPr>
        <w:t>2021年学院招生形势较好，在校学生人数增加，生均拨款相应增加</w:t>
      </w:r>
      <w:r w:rsidRPr="00354B7E">
        <w:rPr>
          <w:rFonts w:ascii="仿宋_GB2312" w:eastAsia="仿宋_GB2312" w:hAnsi="仿宋" w:hint="eastAsia"/>
          <w:sz w:val="32"/>
          <w:szCs w:val="32"/>
        </w:rPr>
        <w:t>；</w:t>
      </w:r>
      <w:r w:rsidR="00E67177">
        <w:rPr>
          <w:rFonts w:ascii="仿宋_GB2312" w:eastAsia="仿宋_GB2312" w:hAnsi="仿宋" w:cs="Times New Roman" w:hint="eastAsia"/>
          <w:kern w:val="2"/>
          <w:sz w:val="32"/>
          <w:szCs w:val="32"/>
        </w:rPr>
        <w:t>二是</w:t>
      </w:r>
      <w:r w:rsidR="00E67177" w:rsidRPr="00BC5B6A">
        <w:rPr>
          <w:rFonts w:ascii="仿宋_GB2312" w:eastAsia="仿宋_GB2312" w:hAnsi="仿宋" w:cs="Times New Roman" w:hint="eastAsia"/>
          <w:kern w:val="2"/>
          <w:sz w:val="32"/>
          <w:szCs w:val="32"/>
        </w:rPr>
        <w:t>2022年将中央提前下达学生资助补助经费纳入预算。</w:t>
      </w:r>
      <w:r>
        <w:rPr>
          <w:rFonts w:ascii="仿宋_GB2312" w:eastAsia="仿宋_GB2312" w:hAnsi="仿宋" w:hint="eastAsia"/>
          <w:sz w:val="32"/>
          <w:szCs w:val="32"/>
        </w:rPr>
        <w:t>财政专户管理资金收入</w:t>
      </w:r>
      <w:r w:rsidR="003B5284" w:rsidRPr="00354B7E">
        <w:rPr>
          <w:rFonts w:ascii="仿宋_GB2312" w:eastAsia="仿宋_GB2312" w:hAnsi="仿宋"/>
          <w:sz w:val="32"/>
          <w:szCs w:val="32"/>
        </w:rPr>
        <w:t>2612.6</w:t>
      </w:r>
      <w:r>
        <w:rPr>
          <w:rFonts w:ascii="仿宋_GB2312" w:eastAsia="仿宋_GB2312" w:hAnsi="仿宋" w:hint="eastAsia"/>
          <w:sz w:val="32"/>
          <w:szCs w:val="32"/>
        </w:rPr>
        <w:t>万元，占</w:t>
      </w:r>
      <w:r w:rsidR="003B5284" w:rsidRPr="00354B7E">
        <w:rPr>
          <w:rFonts w:ascii="仿宋_GB2312" w:eastAsia="仿宋_GB2312" w:hAnsi="仿宋"/>
          <w:sz w:val="32"/>
          <w:szCs w:val="32"/>
        </w:rPr>
        <w:t>28.6</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增加</w:t>
      </w:r>
      <w:r w:rsidR="00742758" w:rsidRPr="00354B7E">
        <w:rPr>
          <w:rFonts w:ascii="仿宋_GB2312" w:eastAsia="仿宋_GB2312" w:hAnsi="仿宋"/>
          <w:sz w:val="32"/>
          <w:szCs w:val="32"/>
        </w:rPr>
        <w:t>762.6</w:t>
      </w:r>
      <w:r>
        <w:rPr>
          <w:rFonts w:ascii="仿宋_GB2312" w:eastAsia="仿宋_GB2312" w:hAnsi="仿宋" w:hint="eastAsia"/>
          <w:sz w:val="32"/>
          <w:szCs w:val="32"/>
        </w:rPr>
        <w:t>万元，增长</w:t>
      </w:r>
      <w:r w:rsidR="0038796B" w:rsidRPr="00354B7E">
        <w:rPr>
          <w:rFonts w:ascii="仿宋_GB2312" w:eastAsia="仿宋_GB2312" w:hAnsi="仿宋" w:hint="eastAsia"/>
          <w:sz w:val="32"/>
          <w:szCs w:val="32"/>
        </w:rPr>
        <w:t>41.2</w:t>
      </w:r>
      <w:r w:rsidRPr="00354B7E">
        <w:rPr>
          <w:rFonts w:ascii="仿宋_GB2312" w:eastAsia="仿宋_GB2312" w:hAnsi="仿宋" w:hint="eastAsia"/>
          <w:sz w:val="32"/>
          <w:szCs w:val="32"/>
        </w:rPr>
        <w:t>%</w:t>
      </w:r>
      <w:r>
        <w:rPr>
          <w:rFonts w:ascii="仿宋_GB2312" w:eastAsia="仿宋_GB2312" w:hAnsi="仿宋" w:hint="eastAsia"/>
          <w:sz w:val="32"/>
          <w:szCs w:val="32"/>
        </w:rPr>
        <w:t>，</w:t>
      </w:r>
      <w:r w:rsidRPr="00354B7E">
        <w:rPr>
          <w:rFonts w:ascii="仿宋_GB2312" w:eastAsia="仿宋_GB2312" w:hAnsi="仿宋" w:hint="eastAsia"/>
          <w:sz w:val="32"/>
          <w:szCs w:val="32"/>
        </w:rPr>
        <w:t>增</w:t>
      </w:r>
      <w:r w:rsidRPr="00984F96">
        <w:rPr>
          <w:rFonts w:ascii="仿宋_GB2312" w:eastAsia="仿宋_GB2312" w:hAnsi="仿宋" w:cs="Times New Roman" w:hint="eastAsia"/>
          <w:kern w:val="2"/>
          <w:sz w:val="32"/>
          <w:szCs w:val="32"/>
        </w:rPr>
        <w:t>长原因</w:t>
      </w:r>
      <w:r w:rsidR="00533515" w:rsidRPr="00984F96">
        <w:rPr>
          <w:rFonts w:ascii="仿宋_GB2312" w:eastAsia="仿宋_GB2312" w:hAnsi="仿宋" w:cs="Times New Roman" w:hint="eastAsia"/>
          <w:kern w:val="2"/>
          <w:sz w:val="32"/>
          <w:szCs w:val="32"/>
        </w:rPr>
        <w:t>：</w:t>
      </w:r>
      <w:r w:rsidRPr="00984F96">
        <w:rPr>
          <w:rFonts w:ascii="仿宋_GB2312" w:eastAsia="仿宋_GB2312" w:hAnsi="仿宋" w:cs="Times New Roman" w:hint="eastAsia"/>
          <w:kern w:val="2"/>
          <w:sz w:val="32"/>
          <w:szCs w:val="32"/>
        </w:rPr>
        <w:t>主要</w:t>
      </w:r>
      <w:r w:rsidRPr="00354B7E">
        <w:rPr>
          <w:rFonts w:ascii="仿宋_GB2312" w:eastAsia="仿宋_GB2312" w:hAnsi="仿宋" w:hint="eastAsia"/>
          <w:sz w:val="32"/>
          <w:szCs w:val="32"/>
        </w:rPr>
        <w:t>是</w:t>
      </w:r>
      <w:r w:rsidR="0038796B" w:rsidRPr="00354B7E">
        <w:rPr>
          <w:rFonts w:ascii="仿宋_GB2312" w:eastAsia="仿宋_GB2312" w:hAnsi="仿宋" w:hint="eastAsia"/>
          <w:sz w:val="32"/>
          <w:szCs w:val="32"/>
        </w:rPr>
        <w:t>2021年学院招生形势较好，在校学生人数增加，学生学费收入增加</w:t>
      </w:r>
      <w:r w:rsidRPr="00354B7E">
        <w:rPr>
          <w:rFonts w:ascii="仿宋_GB2312" w:eastAsia="仿宋_GB2312" w:hAnsi="仿宋" w:hint="eastAsia"/>
          <w:sz w:val="32"/>
          <w:szCs w:val="32"/>
        </w:rPr>
        <w:t>；</w:t>
      </w:r>
      <w:r>
        <w:rPr>
          <w:rFonts w:ascii="仿宋_GB2312" w:eastAsia="仿宋_GB2312" w:hAnsi="仿宋" w:hint="eastAsia"/>
          <w:sz w:val="32"/>
          <w:szCs w:val="32"/>
        </w:rPr>
        <w:t>单位资金收入</w:t>
      </w:r>
      <w:r w:rsidR="00742758" w:rsidRPr="00354B7E">
        <w:rPr>
          <w:rFonts w:ascii="仿宋_GB2312" w:eastAsia="仿宋_GB2312" w:hAnsi="仿宋"/>
          <w:sz w:val="32"/>
          <w:szCs w:val="32"/>
        </w:rPr>
        <w:t>100</w:t>
      </w:r>
      <w:r>
        <w:rPr>
          <w:rFonts w:ascii="仿宋_GB2312" w:eastAsia="仿宋_GB2312" w:hAnsi="仿宋" w:hint="eastAsia"/>
          <w:sz w:val="32"/>
          <w:szCs w:val="32"/>
        </w:rPr>
        <w:t>万元，占</w:t>
      </w:r>
      <w:r w:rsidR="0038796B" w:rsidRPr="00354B7E">
        <w:rPr>
          <w:rFonts w:ascii="仿宋_GB2312" w:eastAsia="仿宋_GB2312" w:hAnsi="仿宋"/>
          <w:sz w:val="32"/>
          <w:szCs w:val="32"/>
        </w:rPr>
        <w:t>1.1</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减少</w:t>
      </w:r>
      <w:r w:rsidR="0038796B" w:rsidRPr="00354B7E">
        <w:rPr>
          <w:rFonts w:ascii="仿宋_GB2312" w:eastAsia="仿宋_GB2312" w:hAnsi="仿宋"/>
          <w:sz w:val="32"/>
          <w:szCs w:val="32"/>
        </w:rPr>
        <w:t>100</w:t>
      </w:r>
      <w:r>
        <w:rPr>
          <w:rFonts w:ascii="仿宋_GB2312" w:eastAsia="仿宋_GB2312" w:hAnsi="仿宋" w:hint="eastAsia"/>
          <w:sz w:val="32"/>
          <w:szCs w:val="32"/>
        </w:rPr>
        <w:t>万元，下降</w:t>
      </w:r>
      <w:r w:rsidR="0038796B" w:rsidRPr="00354B7E">
        <w:rPr>
          <w:rFonts w:ascii="仿宋_GB2312" w:eastAsia="仿宋_GB2312" w:hAnsi="仿宋" w:hint="eastAsia"/>
          <w:sz w:val="32"/>
          <w:szCs w:val="32"/>
        </w:rPr>
        <w:t>5</w:t>
      </w:r>
      <w:r w:rsidR="0038796B" w:rsidRPr="00354B7E">
        <w:rPr>
          <w:rFonts w:ascii="仿宋_GB2312" w:eastAsia="仿宋_GB2312" w:hAnsi="仿宋"/>
          <w:sz w:val="32"/>
          <w:szCs w:val="32"/>
        </w:rPr>
        <w:t>0</w:t>
      </w:r>
      <w:r w:rsidRPr="00354B7E">
        <w:rPr>
          <w:rFonts w:ascii="仿宋_GB2312" w:eastAsia="仿宋_GB2312" w:hAnsi="仿宋" w:hint="eastAsia"/>
          <w:sz w:val="32"/>
          <w:szCs w:val="32"/>
        </w:rPr>
        <w:t>%</w:t>
      </w:r>
      <w:r>
        <w:rPr>
          <w:rFonts w:ascii="仿宋_GB2312" w:eastAsia="仿宋_GB2312" w:hAnsi="仿宋" w:hint="eastAsia"/>
          <w:sz w:val="32"/>
          <w:szCs w:val="32"/>
        </w:rPr>
        <w:t>，</w:t>
      </w:r>
      <w:r w:rsidRPr="00354B7E">
        <w:rPr>
          <w:rFonts w:ascii="仿宋_GB2312" w:eastAsia="仿宋_GB2312" w:hAnsi="仿宋" w:hint="eastAsia"/>
          <w:sz w:val="32"/>
          <w:szCs w:val="32"/>
        </w:rPr>
        <w:t>下降原因</w:t>
      </w:r>
      <w:r w:rsidR="00533515" w:rsidRPr="004F717B">
        <w:rPr>
          <w:rFonts w:ascii="仿宋_GB2312" w:eastAsia="仿宋_GB2312" w:hAnsi="仿宋" w:hint="eastAsia"/>
          <w:sz w:val="32"/>
          <w:szCs w:val="32"/>
        </w:rPr>
        <w:t>：</w:t>
      </w:r>
      <w:r w:rsidRPr="004F717B">
        <w:rPr>
          <w:rFonts w:ascii="仿宋_GB2312" w:eastAsia="仿宋_GB2312" w:hAnsi="仿宋" w:hint="eastAsia"/>
          <w:sz w:val="32"/>
          <w:szCs w:val="32"/>
        </w:rPr>
        <w:t>主要是</w:t>
      </w:r>
      <w:r w:rsidR="0038796B" w:rsidRPr="004F717B">
        <w:rPr>
          <w:rFonts w:ascii="仿宋_GB2312" w:eastAsia="仿宋_GB2312" w:hAnsi="仿宋" w:hint="eastAsia"/>
          <w:sz w:val="32"/>
          <w:szCs w:val="32"/>
        </w:rPr>
        <w:t>槽</w:t>
      </w:r>
      <w:proofErr w:type="gramStart"/>
      <w:r w:rsidR="0038796B" w:rsidRPr="004F717B">
        <w:rPr>
          <w:rFonts w:ascii="仿宋_GB2312" w:eastAsia="仿宋_GB2312" w:hAnsi="仿宋" w:hint="eastAsia"/>
          <w:sz w:val="32"/>
          <w:szCs w:val="32"/>
        </w:rPr>
        <w:t>郢</w:t>
      </w:r>
      <w:proofErr w:type="gramEnd"/>
      <w:r w:rsidR="0038796B" w:rsidRPr="004F717B">
        <w:rPr>
          <w:rFonts w:ascii="仿宋_GB2312" w:eastAsia="仿宋_GB2312" w:hAnsi="仿宋" w:hint="eastAsia"/>
          <w:sz w:val="32"/>
          <w:szCs w:val="32"/>
        </w:rPr>
        <w:t>校区</w:t>
      </w:r>
      <w:r w:rsidR="00533515" w:rsidRPr="004F717B">
        <w:rPr>
          <w:rFonts w:ascii="仿宋_GB2312" w:eastAsia="仿宋_GB2312" w:hAnsi="仿宋" w:hint="eastAsia"/>
          <w:sz w:val="32"/>
          <w:szCs w:val="32"/>
        </w:rPr>
        <w:t>全年用于本校学生教育教学</w:t>
      </w:r>
      <w:r w:rsidR="00277BBB" w:rsidRPr="004F717B">
        <w:rPr>
          <w:rFonts w:ascii="仿宋_GB2312" w:eastAsia="仿宋_GB2312" w:hAnsi="仿宋" w:hint="eastAsia"/>
          <w:sz w:val="32"/>
          <w:szCs w:val="32"/>
        </w:rPr>
        <w:t>，不再进行校企合作项目，</w:t>
      </w:r>
      <w:r w:rsidR="0038796B" w:rsidRPr="00354B7E">
        <w:rPr>
          <w:rFonts w:ascii="仿宋_GB2312" w:eastAsia="仿宋_GB2312" w:hAnsi="仿宋" w:hint="eastAsia"/>
          <w:sz w:val="32"/>
          <w:szCs w:val="32"/>
        </w:rPr>
        <w:t>校企合作收入减少</w:t>
      </w:r>
      <w:r w:rsidRPr="00354B7E">
        <w:rPr>
          <w:rFonts w:ascii="仿宋_GB2312" w:eastAsia="仿宋_GB2312" w:hAnsi="仿宋" w:hint="eastAsia"/>
          <w:sz w:val="32"/>
          <w:szCs w:val="32"/>
        </w:rPr>
        <w:t>。</w:t>
      </w:r>
    </w:p>
    <w:p w14:paraId="240104E1" w14:textId="2E5E402D" w:rsidR="004B1634" w:rsidRDefault="006D453D">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（二）上年结转结余</w:t>
      </w:r>
      <w:r w:rsidR="0038796B" w:rsidRPr="00354B7E">
        <w:rPr>
          <w:rFonts w:ascii="仿宋_GB2312" w:eastAsia="仿宋_GB2312" w:hAnsi="仿宋"/>
          <w:sz w:val="32"/>
          <w:szCs w:val="32"/>
        </w:rPr>
        <w:t>1393.1</w:t>
      </w:r>
      <w:r>
        <w:rPr>
          <w:rFonts w:ascii="仿宋_GB2312" w:eastAsia="仿宋_GB2312" w:hAnsi="仿宋" w:hint="eastAsia"/>
          <w:sz w:val="32"/>
          <w:szCs w:val="32"/>
        </w:rPr>
        <w:t>万元，主要包括：一般公共预算拨款收入</w:t>
      </w:r>
      <w:r w:rsidR="0038796B" w:rsidRPr="00354B7E">
        <w:rPr>
          <w:rFonts w:ascii="仿宋_GB2312" w:eastAsia="仿宋_GB2312" w:hAnsi="仿宋"/>
          <w:sz w:val="32"/>
          <w:szCs w:val="32"/>
        </w:rPr>
        <w:t>218.1</w:t>
      </w:r>
      <w:r>
        <w:rPr>
          <w:rFonts w:ascii="仿宋_GB2312" w:eastAsia="仿宋_GB2312" w:hAnsi="仿宋" w:hint="eastAsia"/>
          <w:sz w:val="32"/>
          <w:szCs w:val="32"/>
        </w:rPr>
        <w:t>万元，占</w:t>
      </w:r>
      <w:r w:rsidR="0038796B" w:rsidRPr="00354B7E">
        <w:rPr>
          <w:rFonts w:ascii="仿宋_GB2312" w:eastAsia="仿宋_GB2312" w:hAnsi="仿宋"/>
          <w:sz w:val="32"/>
          <w:szCs w:val="32"/>
        </w:rPr>
        <w:t>15.7</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减少</w:t>
      </w:r>
      <w:r w:rsidR="0038796B" w:rsidRPr="00354B7E">
        <w:rPr>
          <w:rFonts w:ascii="仿宋_GB2312" w:eastAsia="仿宋_GB2312" w:hAnsi="仿宋" w:hint="eastAsia"/>
          <w:sz w:val="32"/>
          <w:szCs w:val="32"/>
        </w:rPr>
        <w:t>1</w:t>
      </w:r>
      <w:r w:rsidR="0038796B" w:rsidRPr="00354B7E">
        <w:rPr>
          <w:rFonts w:ascii="仿宋_GB2312" w:eastAsia="仿宋_GB2312" w:hAnsi="仿宋"/>
          <w:sz w:val="32"/>
          <w:szCs w:val="32"/>
        </w:rPr>
        <w:t>351.1</w:t>
      </w:r>
      <w:r>
        <w:rPr>
          <w:rFonts w:ascii="仿宋_GB2312" w:eastAsia="仿宋_GB2312" w:hAnsi="仿宋" w:hint="eastAsia"/>
          <w:sz w:val="32"/>
          <w:szCs w:val="32"/>
        </w:rPr>
        <w:t>万元，下降</w:t>
      </w:r>
      <w:r w:rsidR="0038796B" w:rsidRPr="00354B7E">
        <w:rPr>
          <w:rFonts w:ascii="仿宋_GB2312" w:eastAsia="仿宋_GB2312" w:hAnsi="仿宋" w:hint="eastAsia"/>
          <w:sz w:val="32"/>
          <w:szCs w:val="32"/>
        </w:rPr>
        <w:t>8</w:t>
      </w:r>
      <w:r w:rsidR="0038796B" w:rsidRPr="00354B7E">
        <w:rPr>
          <w:rFonts w:ascii="仿宋_GB2312" w:eastAsia="仿宋_GB2312" w:hAnsi="仿宋"/>
          <w:sz w:val="32"/>
          <w:szCs w:val="32"/>
        </w:rPr>
        <w:t>6.1</w:t>
      </w:r>
      <w:r w:rsidRPr="00354B7E">
        <w:rPr>
          <w:rFonts w:ascii="仿宋_GB2312" w:eastAsia="仿宋_GB2312" w:hAnsi="仿宋" w:hint="eastAsia"/>
          <w:sz w:val="32"/>
          <w:szCs w:val="32"/>
        </w:rPr>
        <w:t>%</w:t>
      </w:r>
      <w:r>
        <w:rPr>
          <w:rFonts w:ascii="仿宋_GB2312" w:eastAsia="仿宋_GB2312" w:hAnsi="仿宋" w:hint="eastAsia"/>
          <w:sz w:val="32"/>
          <w:szCs w:val="32"/>
        </w:rPr>
        <w:t>，下降原因</w:t>
      </w:r>
      <w:r w:rsidR="00277BBB" w:rsidRPr="00984F96">
        <w:rPr>
          <w:rFonts w:ascii="仿宋_GB2312" w:eastAsia="仿宋_GB2312" w:hAnsi="仿宋" w:hint="eastAsia"/>
          <w:sz w:val="32"/>
          <w:szCs w:val="32"/>
        </w:rPr>
        <w:t>：</w:t>
      </w:r>
      <w:r>
        <w:rPr>
          <w:rFonts w:ascii="仿宋_GB2312" w:eastAsia="仿宋_GB2312" w:hAnsi="仿宋" w:hint="eastAsia"/>
          <w:sz w:val="32"/>
          <w:szCs w:val="32"/>
        </w:rPr>
        <w:t>主要是</w:t>
      </w:r>
      <w:r w:rsidR="0038796B" w:rsidRPr="00354B7E">
        <w:rPr>
          <w:rFonts w:ascii="仿宋_GB2312" w:eastAsia="仿宋_GB2312" w:hAnsi="仿宋" w:hint="eastAsia"/>
          <w:sz w:val="32"/>
          <w:szCs w:val="32"/>
        </w:rPr>
        <w:t>202</w:t>
      </w:r>
      <w:r w:rsidR="0038796B" w:rsidRPr="00354B7E">
        <w:rPr>
          <w:rFonts w:ascii="仿宋_GB2312" w:eastAsia="仿宋_GB2312" w:hAnsi="仿宋"/>
          <w:sz w:val="32"/>
          <w:szCs w:val="32"/>
        </w:rPr>
        <w:t>1</w:t>
      </w:r>
      <w:r w:rsidR="0038796B" w:rsidRPr="00354B7E">
        <w:rPr>
          <w:rFonts w:ascii="仿宋_GB2312" w:eastAsia="仿宋_GB2312" w:hAnsi="仿宋" w:hint="eastAsia"/>
          <w:sz w:val="32"/>
          <w:szCs w:val="32"/>
        </w:rPr>
        <w:t>年财政预算执行进度加快，结转结余减少</w:t>
      </w:r>
      <w:r>
        <w:rPr>
          <w:rFonts w:ascii="仿宋_GB2312" w:eastAsia="仿宋_GB2312" w:hAnsi="仿宋" w:hint="eastAsia"/>
          <w:sz w:val="32"/>
          <w:szCs w:val="32"/>
        </w:rPr>
        <w:t>；财政专户管理资金收入</w:t>
      </w:r>
      <w:r w:rsidR="0038796B" w:rsidRPr="00354B7E">
        <w:rPr>
          <w:rFonts w:ascii="仿宋_GB2312" w:eastAsia="仿宋_GB2312" w:hAnsi="仿宋"/>
          <w:sz w:val="32"/>
          <w:szCs w:val="32"/>
        </w:rPr>
        <w:t>1175</w:t>
      </w:r>
      <w:r>
        <w:rPr>
          <w:rFonts w:ascii="仿宋_GB2312" w:eastAsia="仿宋_GB2312" w:hAnsi="仿宋" w:hint="eastAsia"/>
          <w:sz w:val="32"/>
          <w:szCs w:val="32"/>
        </w:rPr>
        <w:t>万元，占</w:t>
      </w:r>
      <w:r w:rsidR="00FB46CA" w:rsidRPr="00354B7E">
        <w:rPr>
          <w:rFonts w:ascii="仿宋_GB2312" w:eastAsia="仿宋_GB2312" w:hAnsi="仿宋"/>
          <w:sz w:val="32"/>
          <w:szCs w:val="32"/>
        </w:rPr>
        <w:t>84.3</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增加</w:t>
      </w:r>
      <w:r w:rsidR="00FB46CA" w:rsidRPr="00354B7E">
        <w:rPr>
          <w:rFonts w:ascii="仿宋_GB2312" w:eastAsia="仿宋_GB2312" w:hAnsi="仿宋" w:hint="eastAsia"/>
          <w:sz w:val="32"/>
          <w:szCs w:val="32"/>
        </w:rPr>
        <w:t>8</w:t>
      </w:r>
      <w:r w:rsidR="00FB46CA" w:rsidRPr="00354B7E">
        <w:rPr>
          <w:rFonts w:ascii="仿宋_GB2312" w:eastAsia="仿宋_GB2312" w:hAnsi="仿宋"/>
          <w:sz w:val="32"/>
          <w:szCs w:val="32"/>
        </w:rPr>
        <w:t>61.2</w:t>
      </w:r>
      <w:r>
        <w:rPr>
          <w:rFonts w:ascii="仿宋_GB2312" w:eastAsia="仿宋_GB2312" w:hAnsi="仿宋" w:hint="eastAsia"/>
          <w:sz w:val="32"/>
          <w:szCs w:val="32"/>
        </w:rPr>
        <w:t>万元，增长</w:t>
      </w:r>
      <w:r w:rsidR="00FB46CA">
        <w:rPr>
          <w:rFonts w:ascii="仿宋_GB2312" w:eastAsia="仿宋_GB2312" w:hAnsi="仿宋" w:hint="eastAsia"/>
          <w:sz w:val="32"/>
          <w:szCs w:val="32"/>
        </w:rPr>
        <w:t>2</w:t>
      </w:r>
      <w:r w:rsidR="00FB46CA">
        <w:rPr>
          <w:rFonts w:ascii="仿宋_GB2312" w:eastAsia="仿宋_GB2312" w:hAnsi="仿宋"/>
          <w:sz w:val="32"/>
          <w:szCs w:val="32"/>
        </w:rPr>
        <w:t>74.4</w:t>
      </w:r>
      <w:r>
        <w:rPr>
          <w:rFonts w:ascii="仿宋_GB2312" w:eastAsia="仿宋_GB2312" w:hAnsi="仿宋" w:hint="eastAsia"/>
          <w:sz w:val="32"/>
          <w:szCs w:val="32"/>
        </w:rPr>
        <w:t>%，</w:t>
      </w:r>
      <w:r w:rsidRPr="00354B7E">
        <w:rPr>
          <w:rFonts w:ascii="仿宋_GB2312" w:eastAsia="仿宋_GB2312" w:hAnsi="仿宋" w:hint="eastAsia"/>
          <w:sz w:val="32"/>
          <w:szCs w:val="32"/>
        </w:rPr>
        <w:t>增长原因</w:t>
      </w:r>
      <w:r w:rsidR="00277BBB" w:rsidRPr="004F717B">
        <w:rPr>
          <w:rFonts w:ascii="仿宋_GB2312" w:eastAsia="仿宋_GB2312" w:hAnsi="仿宋" w:hint="eastAsia"/>
          <w:sz w:val="32"/>
          <w:szCs w:val="32"/>
        </w:rPr>
        <w:t>：</w:t>
      </w:r>
      <w:r w:rsidR="00277BBB">
        <w:rPr>
          <w:rFonts w:ascii="仿宋_GB2312" w:eastAsia="仿宋_GB2312" w:hAnsi="仿宋"/>
          <w:sz w:val="32"/>
          <w:szCs w:val="32"/>
        </w:rPr>
        <w:t>一</w:t>
      </w:r>
      <w:r w:rsidR="00277BBB" w:rsidRPr="004F717B">
        <w:rPr>
          <w:rFonts w:ascii="仿宋_GB2312" w:eastAsia="仿宋_GB2312" w:hAnsi="仿宋"/>
          <w:sz w:val="32"/>
          <w:szCs w:val="32"/>
        </w:rPr>
        <w:t>是</w:t>
      </w:r>
      <w:r w:rsidR="00354B7E" w:rsidRPr="00354B7E">
        <w:rPr>
          <w:rFonts w:ascii="仿宋_GB2312" w:eastAsia="仿宋_GB2312" w:hAnsi="仿宋"/>
          <w:sz w:val="32"/>
          <w:szCs w:val="32"/>
        </w:rPr>
        <w:t>在校生人数增加，公用经费支出相应增加，2022年使用上年结转资金安排项目经费300</w:t>
      </w:r>
      <w:r w:rsidR="00277BBB">
        <w:rPr>
          <w:rFonts w:ascii="仿宋_GB2312" w:eastAsia="仿宋_GB2312" w:hAnsi="仿宋"/>
          <w:sz w:val="32"/>
          <w:szCs w:val="32"/>
        </w:rPr>
        <w:t>万元；二</w:t>
      </w:r>
      <w:r w:rsidR="00277BBB" w:rsidRPr="004F717B">
        <w:rPr>
          <w:rFonts w:ascii="仿宋_GB2312" w:eastAsia="仿宋_GB2312" w:hAnsi="仿宋"/>
          <w:sz w:val="32"/>
          <w:szCs w:val="32"/>
        </w:rPr>
        <w:t>是</w:t>
      </w:r>
      <w:r w:rsidR="00354B7E" w:rsidRPr="00354B7E">
        <w:rPr>
          <w:rFonts w:ascii="仿宋_GB2312" w:eastAsia="仿宋_GB2312" w:hAnsi="仿宋"/>
          <w:sz w:val="32"/>
          <w:szCs w:val="32"/>
        </w:rPr>
        <w:t>随着学院规模扩大，</w:t>
      </w:r>
      <w:r w:rsidR="00354B7E" w:rsidRPr="004F717B">
        <w:rPr>
          <w:rFonts w:ascii="仿宋_GB2312" w:eastAsia="仿宋_GB2312" w:hAnsi="仿宋"/>
          <w:sz w:val="32"/>
          <w:szCs w:val="32"/>
        </w:rPr>
        <w:t>学院</w:t>
      </w:r>
      <w:r w:rsidR="00354B7E" w:rsidRPr="00354B7E">
        <w:rPr>
          <w:rFonts w:ascii="仿宋_GB2312" w:eastAsia="仿宋_GB2312" w:hAnsi="仿宋"/>
          <w:sz w:val="32"/>
          <w:szCs w:val="32"/>
        </w:rPr>
        <w:t>在职人员增加以及在职人员社保缴费基数增加等因素，使用上年结转</w:t>
      </w:r>
      <w:r w:rsidR="00277BBB" w:rsidRPr="004F717B">
        <w:rPr>
          <w:rFonts w:ascii="仿宋_GB2312" w:eastAsia="仿宋_GB2312" w:hAnsi="仿宋" w:hint="eastAsia"/>
          <w:sz w:val="32"/>
          <w:szCs w:val="32"/>
        </w:rPr>
        <w:t>结余</w:t>
      </w:r>
      <w:r w:rsidR="00354B7E" w:rsidRPr="00354B7E">
        <w:rPr>
          <w:rFonts w:ascii="仿宋_GB2312" w:eastAsia="仿宋_GB2312" w:hAnsi="仿宋"/>
          <w:sz w:val="32"/>
          <w:szCs w:val="32"/>
        </w:rPr>
        <w:t>资金预算弥补人员经费不足和养老保险缴费差额。</w:t>
      </w:r>
      <w:r w:rsidR="00FB46CA">
        <w:rPr>
          <w:rFonts w:ascii="仿宋_GB2312" w:eastAsia="仿宋_GB2312" w:hAnsi="仿宋"/>
          <w:sz w:val="32"/>
          <w:szCs w:val="32"/>
        </w:rPr>
        <w:t xml:space="preserve"> </w:t>
      </w:r>
    </w:p>
    <w:p w14:paraId="6051CA1D" w14:textId="5D52037D" w:rsidR="004B1634" w:rsidRDefault="006D453D">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三、关于2022年支出总表的说明</w:t>
      </w:r>
    </w:p>
    <w:p w14:paraId="3CC3B6D7" w14:textId="547B87F2" w:rsidR="004B1634" w:rsidRPr="00615C77" w:rsidRDefault="00FB46C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徽商职业学院</w:t>
      </w:r>
      <w:r w:rsidR="006D453D">
        <w:rPr>
          <w:rFonts w:ascii="仿宋_GB2312" w:eastAsia="仿宋_GB2312" w:hAnsi="仿宋" w:cs="Times New Roman" w:hint="eastAsia"/>
          <w:sz w:val="32"/>
          <w:szCs w:val="32"/>
        </w:rPr>
        <w:t>2022年支出预算</w:t>
      </w:r>
      <w:r w:rsidRPr="00615C77">
        <w:rPr>
          <w:rFonts w:ascii="仿宋_GB2312" w:eastAsia="仿宋_GB2312" w:hAnsi="仿宋" w:cs="Times New Roman"/>
          <w:sz w:val="32"/>
          <w:szCs w:val="32"/>
        </w:rPr>
        <w:t>10530.9</w:t>
      </w:r>
      <w:r w:rsidR="006D453D">
        <w:rPr>
          <w:rFonts w:ascii="仿宋_GB2312" w:eastAsia="仿宋_GB2312" w:hAnsi="仿宋" w:cs="Times New Roman" w:hint="eastAsia"/>
          <w:sz w:val="32"/>
          <w:szCs w:val="32"/>
        </w:rPr>
        <w:t>万元，比2021年预算</w:t>
      </w:r>
      <w:r w:rsidR="00F17CBF" w:rsidRPr="00F17CBF">
        <w:rPr>
          <w:rFonts w:ascii="仿宋_GB2312" w:eastAsia="仿宋_GB2312" w:hAnsi="仿宋" w:cs="Times New Roman" w:hint="eastAsia"/>
          <w:sz w:val="32"/>
          <w:szCs w:val="32"/>
        </w:rPr>
        <w:t>同比</w:t>
      </w:r>
      <w:r w:rsidR="006D453D">
        <w:rPr>
          <w:rFonts w:ascii="仿宋_GB2312" w:eastAsia="仿宋_GB2312" w:hAnsi="仿宋" w:cs="Times New Roman" w:hint="eastAsia"/>
          <w:sz w:val="32"/>
          <w:szCs w:val="32"/>
        </w:rPr>
        <w:t>增加</w:t>
      </w:r>
      <w:r w:rsidRPr="00615C77">
        <w:rPr>
          <w:rFonts w:ascii="仿宋_GB2312" w:eastAsia="仿宋_GB2312" w:hAnsi="仿宋" w:cs="Times New Roman" w:hint="eastAsia"/>
          <w:sz w:val="32"/>
          <w:szCs w:val="32"/>
        </w:rPr>
        <w:t>1</w:t>
      </w:r>
      <w:r w:rsidRPr="00615C77">
        <w:rPr>
          <w:rFonts w:ascii="仿宋_GB2312" w:eastAsia="仿宋_GB2312" w:hAnsi="仿宋" w:cs="Times New Roman"/>
          <w:sz w:val="32"/>
          <w:szCs w:val="32"/>
        </w:rPr>
        <w:t>869.5</w:t>
      </w:r>
      <w:r w:rsidR="006D453D">
        <w:rPr>
          <w:rFonts w:ascii="仿宋_GB2312" w:eastAsia="仿宋_GB2312" w:hAnsi="仿宋" w:cs="Times New Roman" w:hint="eastAsia"/>
          <w:sz w:val="32"/>
          <w:szCs w:val="32"/>
        </w:rPr>
        <w:t>万元，增长</w:t>
      </w:r>
      <w:r>
        <w:rPr>
          <w:rFonts w:ascii="仿宋_GB2312" w:eastAsia="仿宋_GB2312" w:hAnsi="仿宋" w:cs="Times New Roman" w:hint="eastAsia"/>
          <w:sz w:val="32"/>
          <w:szCs w:val="32"/>
        </w:rPr>
        <w:t>2</w:t>
      </w:r>
      <w:r>
        <w:rPr>
          <w:rFonts w:ascii="仿宋_GB2312" w:eastAsia="仿宋_GB2312" w:hAnsi="仿宋" w:cs="Times New Roman"/>
          <w:sz w:val="32"/>
          <w:szCs w:val="32"/>
        </w:rPr>
        <w:t>1.6</w:t>
      </w:r>
      <w:r w:rsidR="006D453D">
        <w:rPr>
          <w:rFonts w:ascii="仿宋_GB2312" w:eastAsia="仿宋_GB2312" w:hAnsi="仿宋" w:cs="Times New Roman" w:hint="eastAsia"/>
          <w:sz w:val="32"/>
          <w:szCs w:val="32"/>
        </w:rPr>
        <w:t>%，增</w:t>
      </w:r>
      <w:r w:rsidR="006D453D" w:rsidRPr="00615C77">
        <w:rPr>
          <w:rFonts w:ascii="仿宋_GB2312" w:eastAsia="仿宋_GB2312" w:hAnsi="仿宋" w:cs="Times New Roman" w:hint="eastAsia"/>
          <w:sz w:val="32"/>
          <w:szCs w:val="32"/>
        </w:rPr>
        <w:t>长原因</w:t>
      </w:r>
      <w:r w:rsidR="00277BBB" w:rsidRPr="004F717B">
        <w:rPr>
          <w:rFonts w:ascii="仿宋_GB2312" w:eastAsia="仿宋_GB2312" w:hAnsi="仿宋" w:cs="Times New Roman" w:hint="eastAsia"/>
          <w:sz w:val="32"/>
          <w:szCs w:val="32"/>
        </w:rPr>
        <w:t>：</w:t>
      </w:r>
      <w:r w:rsidR="006D453D" w:rsidRPr="00615C77">
        <w:rPr>
          <w:rFonts w:ascii="仿宋_GB2312" w:eastAsia="仿宋_GB2312" w:hAnsi="仿宋" w:cs="Times New Roman" w:hint="eastAsia"/>
          <w:sz w:val="32"/>
          <w:szCs w:val="32"/>
        </w:rPr>
        <w:t>主要是</w:t>
      </w:r>
      <w:r w:rsidR="00615C77">
        <w:rPr>
          <w:rFonts w:ascii="仿宋_GB2312" w:eastAsia="仿宋_GB2312" w:hAnsi="仿宋" w:cs="Times New Roman" w:hint="eastAsia"/>
          <w:sz w:val="32"/>
          <w:szCs w:val="32"/>
        </w:rPr>
        <w:t>2021年学院招生形势较好，在校学生人数增加，公用经费相应增加，用于提升学院基本办学条件保障能力，改善办学条件的支出增加</w:t>
      </w:r>
      <w:r w:rsidR="006D453D">
        <w:rPr>
          <w:rFonts w:ascii="仿宋_GB2312" w:eastAsia="仿宋_GB2312" w:hAnsi="仿宋" w:cs="Times New Roman" w:hint="eastAsia"/>
          <w:sz w:val="32"/>
          <w:szCs w:val="32"/>
        </w:rPr>
        <w:t>。其中，基本支出</w:t>
      </w:r>
      <w:r w:rsidRPr="00615C77">
        <w:rPr>
          <w:rFonts w:ascii="仿宋_GB2312" w:eastAsia="仿宋_GB2312" w:hAnsi="仿宋" w:cs="Times New Roman"/>
          <w:sz w:val="32"/>
          <w:szCs w:val="32"/>
        </w:rPr>
        <w:t>6782.1</w:t>
      </w:r>
      <w:r w:rsidR="006D453D">
        <w:rPr>
          <w:rFonts w:ascii="仿宋_GB2312" w:eastAsia="仿宋_GB2312" w:hAnsi="仿宋" w:cs="Times New Roman" w:hint="eastAsia"/>
          <w:sz w:val="32"/>
          <w:szCs w:val="32"/>
        </w:rPr>
        <w:t>万元，占</w:t>
      </w:r>
      <w:r w:rsidRPr="00615C77">
        <w:rPr>
          <w:rFonts w:ascii="仿宋_GB2312" w:eastAsia="仿宋_GB2312" w:hAnsi="仿宋" w:cs="Times New Roman"/>
          <w:sz w:val="32"/>
          <w:szCs w:val="32"/>
        </w:rPr>
        <w:t>64.4</w:t>
      </w:r>
      <w:r w:rsidR="006D453D">
        <w:rPr>
          <w:rFonts w:ascii="仿宋_GB2312" w:eastAsia="仿宋_GB2312" w:hAnsi="仿宋" w:cs="Times New Roman" w:hint="eastAsia"/>
          <w:sz w:val="32"/>
          <w:szCs w:val="32"/>
        </w:rPr>
        <w:t>%，</w:t>
      </w:r>
      <w:r w:rsidR="006D453D" w:rsidRPr="00615C77">
        <w:rPr>
          <w:rFonts w:ascii="仿宋_GB2312" w:eastAsia="仿宋_GB2312" w:hAnsi="仿宋" w:cs="Times New Roman" w:hint="eastAsia"/>
          <w:sz w:val="32"/>
          <w:szCs w:val="32"/>
        </w:rPr>
        <w:t>主要用于</w:t>
      </w:r>
      <w:r w:rsidRPr="00615C77">
        <w:rPr>
          <w:rFonts w:ascii="仿宋_GB2312" w:eastAsia="仿宋_GB2312" w:hAnsi="仿宋" w:cs="Times New Roman" w:hint="eastAsia"/>
          <w:sz w:val="32"/>
          <w:szCs w:val="32"/>
        </w:rPr>
        <w:t>保障</w:t>
      </w:r>
      <w:r w:rsidRPr="004F717B">
        <w:rPr>
          <w:rFonts w:ascii="仿宋_GB2312" w:eastAsia="仿宋_GB2312" w:hAnsi="仿宋" w:cs="Times New Roman" w:hint="eastAsia"/>
          <w:sz w:val="32"/>
          <w:szCs w:val="32"/>
        </w:rPr>
        <w:t>日常</w:t>
      </w:r>
      <w:r w:rsidR="00277BBB">
        <w:rPr>
          <w:rFonts w:ascii="仿宋_GB2312" w:eastAsia="仿宋_GB2312" w:hAnsi="仿宋" w:cs="Times New Roman" w:hint="eastAsia"/>
          <w:sz w:val="32"/>
          <w:szCs w:val="32"/>
        </w:rPr>
        <w:t>运转、完成日常工作任务、事业单位</w:t>
      </w:r>
      <w:r w:rsidRPr="004F717B">
        <w:rPr>
          <w:rFonts w:ascii="仿宋_GB2312" w:eastAsia="仿宋_GB2312" w:hAnsi="仿宋" w:cs="Times New Roman" w:hint="eastAsia"/>
          <w:sz w:val="32"/>
          <w:szCs w:val="32"/>
        </w:rPr>
        <w:t>退休</w:t>
      </w:r>
      <w:r w:rsidRPr="00615C77">
        <w:rPr>
          <w:rFonts w:ascii="仿宋_GB2312" w:eastAsia="仿宋_GB2312" w:hAnsi="仿宋" w:cs="Times New Roman" w:hint="eastAsia"/>
          <w:sz w:val="32"/>
          <w:szCs w:val="32"/>
        </w:rPr>
        <w:t>支出等</w:t>
      </w:r>
      <w:r w:rsidR="006D453D">
        <w:rPr>
          <w:rFonts w:ascii="仿宋_GB2312" w:eastAsia="仿宋_GB2312" w:hAnsi="仿宋" w:cs="Times New Roman" w:hint="eastAsia"/>
          <w:sz w:val="32"/>
          <w:szCs w:val="32"/>
        </w:rPr>
        <w:t>；项目支出</w:t>
      </w:r>
      <w:r w:rsidRPr="00615C77">
        <w:rPr>
          <w:rFonts w:ascii="仿宋_GB2312" w:eastAsia="仿宋_GB2312" w:hAnsi="仿宋" w:cs="Times New Roman"/>
          <w:sz w:val="32"/>
          <w:szCs w:val="32"/>
        </w:rPr>
        <w:t>3748.8</w:t>
      </w:r>
      <w:r w:rsidR="006D453D">
        <w:rPr>
          <w:rFonts w:ascii="仿宋_GB2312" w:eastAsia="仿宋_GB2312" w:hAnsi="仿宋" w:cs="Times New Roman" w:hint="eastAsia"/>
          <w:sz w:val="32"/>
          <w:szCs w:val="32"/>
        </w:rPr>
        <w:t>万元，占</w:t>
      </w:r>
      <w:r w:rsidRPr="00615C77">
        <w:rPr>
          <w:rFonts w:ascii="仿宋_GB2312" w:eastAsia="仿宋_GB2312" w:hAnsi="仿宋" w:cs="Times New Roman"/>
          <w:sz w:val="32"/>
          <w:szCs w:val="32"/>
        </w:rPr>
        <w:t>35.6</w:t>
      </w:r>
      <w:r w:rsidR="006D453D">
        <w:rPr>
          <w:rFonts w:ascii="仿宋_GB2312" w:eastAsia="仿宋_GB2312" w:hAnsi="仿宋" w:cs="Times New Roman" w:hint="eastAsia"/>
          <w:sz w:val="32"/>
          <w:szCs w:val="32"/>
        </w:rPr>
        <w:t>%，</w:t>
      </w:r>
      <w:r w:rsidR="006D453D" w:rsidRPr="00615C77">
        <w:rPr>
          <w:rFonts w:ascii="仿宋_GB2312" w:eastAsia="仿宋_GB2312" w:hAnsi="仿宋" w:cs="Times New Roman" w:hint="eastAsia"/>
          <w:sz w:val="32"/>
          <w:szCs w:val="32"/>
        </w:rPr>
        <w:t>主要用于</w:t>
      </w:r>
      <w:r w:rsidRPr="00615C77">
        <w:rPr>
          <w:rFonts w:ascii="仿宋_GB2312" w:eastAsia="仿宋_GB2312" w:hAnsi="仿宋" w:cs="Times New Roman" w:hint="eastAsia"/>
          <w:sz w:val="32"/>
          <w:szCs w:val="32"/>
        </w:rPr>
        <w:t>完成学院特定的工作任务。</w:t>
      </w:r>
    </w:p>
    <w:p w14:paraId="3B4A3D0F" w14:textId="77777777" w:rsidR="004B1634" w:rsidRDefault="006D453D">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四、关于2022年财政拨款收支总表的说明</w:t>
      </w:r>
    </w:p>
    <w:p w14:paraId="0A2A3EC0" w14:textId="7CEB1C43" w:rsidR="004B1634" w:rsidRPr="00615C77" w:rsidRDefault="00FB46CA">
      <w:pPr>
        <w:pStyle w:val="a5"/>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徽商职业学院</w:t>
      </w:r>
      <w:r w:rsidR="006D453D">
        <w:rPr>
          <w:rFonts w:ascii="仿宋_GB2312" w:eastAsia="仿宋_GB2312" w:hAnsi="仿宋" w:cs="Times New Roman" w:hint="eastAsia"/>
          <w:kern w:val="2"/>
          <w:sz w:val="32"/>
          <w:szCs w:val="32"/>
        </w:rPr>
        <w:t>2022年财政拨款收支预算</w:t>
      </w:r>
      <w:r w:rsidR="00E810BE" w:rsidRPr="00615C77">
        <w:rPr>
          <w:rFonts w:ascii="仿宋_GB2312" w:eastAsia="仿宋_GB2312" w:hAnsi="仿宋" w:cs="Times New Roman"/>
          <w:kern w:val="2"/>
          <w:sz w:val="32"/>
          <w:szCs w:val="32"/>
        </w:rPr>
        <w:t>6643.3</w:t>
      </w:r>
      <w:r w:rsidR="006D453D">
        <w:rPr>
          <w:rFonts w:ascii="仿宋_GB2312" w:eastAsia="仿宋_GB2312" w:hAnsi="仿宋" w:cs="Times New Roman" w:hint="eastAsia"/>
          <w:kern w:val="2"/>
          <w:sz w:val="32"/>
          <w:szCs w:val="32"/>
        </w:rPr>
        <w:t>万元。</w:t>
      </w:r>
      <w:r w:rsidR="00F53D26" w:rsidRPr="00F53D26">
        <w:rPr>
          <w:rFonts w:ascii="仿宋_GB2312" w:eastAsia="仿宋_GB2312" w:hAnsi="仿宋" w:cs="Times New Roman" w:hint="eastAsia"/>
          <w:kern w:val="2"/>
          <w:sz w:val="32"/>
          <w:szCs w:val="32"/>
        </w:rPr>
        <w:t>收入按资金来源分全部为</w:t>
      </w:r>
      <w:r w:rsidR="006D453D">
        <w:rPr>
          <w:rFonts w:ascii="仿宋_GB2312" w:eastAsia="仿宋_GB2312" w:hAnsi="仿宋" w:cs="Times New Roman" w:hint="eastAsia"/>
          <w:kern w:val="2"/>
          <w:sz w:val="32"/>
          <w:szCs w:val="32"/>
        </w:rPr>
        <w:t>一般公共预算拨款</w:t>
      </w:r>
      <w:r w:rsidR="00E810BE" w:rsidRPr="00615C77">
        <w:rPr>
          <w:rFonts w:ascii="仿宋_GB2312" w:eastAsia="仿宋_GB2312" w:hAnsi="仿宋" w:cs="Times New Roman"/>
          <w:kern w:val="2"/>
          <w:sz w:val="32"/>
          <w:szCs w:val="32"/>
        </w:rPr>
        <w:t>6643.3</w:t>
      </w:r>
      <w:r w:rsidR="006D453D">
        <w:rPr>
          <w:rFonts w:ascii="仿宋_GB2312" w:eastAsia="仿宋_GB2312" w:hAnsi="仿宋" w:cs="Times New Roman" w:hint="eastAsia"/>
          <w:kern w:val="2"/>
          <w:sz w:val="32"/>
          <w:szCs w:val="32"/>
        </w:rPr>
        <w:t>万元；按资金年度分为：本年财政拨款收入</w:t>
      </w:r>
      <w:r w:rsidR="00E810BE" w:rsidRPr="00615C77">
        <w:rPr>
          <w:rFonts w:ascii="仿宋_GB2312" w:eastAsia="仿宋_GB2312" w:hAnsi="仿宋" w:cs="Times New Roman"/>
          <w:kern w:val="2"/>
          <w:sz w:val="32"/>
          <w:szCs w:val="32"/>
        </w:rPr>
        <w:t>6425.2</w:t>
      </w:r>
      <w:r w:rsidR="006D453D">
        <w:rPr>
          <w:rFonts w:ascii="仿宋_GB2312" w:eastAsia="仿宋_GB2312" w:hAnsi="仿宋" w:cs="Times New Roman" w:hint="eastAsia"/>
          <w:kern w:val="2"/>
          <w:sz w:val="32"/>
          <w:szCs w:val="32"/>
        </w:rPr>
        <w:t>万元，上年结</w:t>
      </w:r>
      <w:r w:rsidR="006D453D">
        <w:rPr>
          <w:rFonts w:ascii="仿宋_GB2312" w:eastAsia="仿宋_GB2312" w:hAnsi="仿宋" w:cs="Times New Roman" w:hint="eastAsia"/>
          <w:kern w:val="2"/>
          <w:sz w:val="32"/>
          <w:szCs w:val="32"/>
        </w:rPr>
        <w:lastRenderedPageBreak/>
        <w:t>转收入</w:t>
      </w:r>
      <w:r w:rsidR="00E810BE" w:rsidRPr="00615C77">
        <w:rPr>
          <w:rFonts w:ascii="仿宋_GB2312" w:eastAsia="仿宋_GB2312" w:hAnsi="仿宋" w:cs="Times New Roman"/>
          <w:kern w:val="2"/>
          <w:sz w:val="32"/>
          <w:szCs w:val="32"/>
        </w:rPr>
        <w:t>218.1</w:t>
      </w:r>
      <w:r w:rsidR="006D453D">
        <w:rPr>
          <w:rFonts w:ascii="仿宋_GB2312" w:eastAsia="仿宋_GB2312" w:hAnsi="仿宋" w:cs="Times New Roman" w:hint="eastAsia"/>
          <w:kern w:val="2"/>
          <w:sz w:val="32"/>
          <w:szCs w:val="32"/>
        </w:rPr>
        <w:t>万元。支出按功能分类分为：</w:t>
      </w:r>
      <w:r w:rsidR="00E810BE">
        <w:rPr>
          <w:rFonts w:ascii="仿宋_GB2312" w:eastAsia="仿宋_GB2312" w:hAnsi="仿宋" w:cs="Times New Roman" w:hint="eastAsia"/>
          <w:kern w:val="2"/>
          <w:sz w:val="32"/>
          <w:szCs w:val="32"/>
        </w:rPr>
        <w:t>教育支出</w:t>
      </w:r>
      <w:r w:rsidR="00E810BE" w:rsidRPr="00615C77">
        <w:rPr>
          <w:rFonts w:ascii="仿宋_GB2312" w:eastAsia="仿宋_GB2312" w:hAnsi="仿宋" w:cs="Times New Roman"/>
          <w:kern w:val="2"/>
          <w:sz w:val="32"/>
          <w:szCs w:val="32"/>
        </w:rPr>
        <w:t>6621.4</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99.7</w:t>
      </w:r>
      <w:r w:rsidR="00E810BE">
        <w:rPr>
          <w:rFonts w:ascii="仿宋_GB2312" w:eastAsia="仿宋_GB2312" w:hAnsi="仿宋" w:cs="Times New Roman" w:hint="eastAsia"/>
          <w:kern w:val="2"/>
          <w:sz w:val="32"/>
          <w:szCs w:val="32"/>
        </w:rPr>
        <w:t>%；社会保障和就业支出</w:t>
      </w:r>
      <w:r w:rsidR="00E810BE" w:rsidRPr="00615C77">
        <w:rPr>
          <w:rFonts w:ascii="仿宋_GB2312" w:eastAsia="仿宋_GB2312" w:hAnsi="仿宋" w:cs="Times New Roman" w:hint="eastAsia"/>
          <w:kern w:val="2"/>
          <w:sz w:val="32"/>
          <w:szCs w:val="32"/>
        </w:rPr>
        <w:t>8.</w:t>
      </w:r>
      <w:r w:rsidR="00E810BE" w:rsidRPr="00615C77">
        <w:rPr>
          <w:rFonts w:ascii="仿宋_GB2312" w:eastAsia="仿宋_GB2312" w:hAnsi="仿宋" w:cs="Times New Roman"/>
          <w:kern w:val="2"/>
          <w:sz w:val="32"/>
          <w:szCs w:val="32"/>
        </w:rPr>
        <w:t>6</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0.1</w:t>
      </w:r>
      <w:r w:rsidR="00E810BE">
        <w:rPr>
          <w:rFonts w:ascii="仿宋_GB2312" w:eastAsia="仿宋_GB2312" w:hAnsi="仿宋" w:cs="Times New Roman" w:hint="eastAsia"/>
          <w:kern w:val="2"/>
          <w:sz w:val="32"/>
          <w:szCs w:val="32"/>
        </w:rPr>
        <w:t>%；卫生健康支出</w:t>
      </w:r>
      <w:r w:rsidR="00E810BE" w:rsidRPr="00615C77">
        <w:rPr>
          <w:rFonts w:ascii="仿宋_GB2312" w:eastAsia="仿宋_GB2312" w:hAnsi="仿宋" w:cs="Times New Roman" w:hint="eastAsia"/>
          <w:kern w:val="2"/>
          <w:sz w:val="32"/>
          <w:szCs w:val="32"/>
        </w:rPr>
        <w:t>2</w:t>
      </w:r>
      <w:r w:rsidR="00E810BE" w:rsidRPr="00615C77">
        <w:rPr>
          <w:rFonts w:ascii="仿宋_GB2312" w:eastAsia="仿宋_GB2312" w:hAnsi="仿宋" w:cs="Times New Roman"/>
          <w:kern w:val="2"/>
          <w:sz w:val="32"/>
          <w:szCs w:val="32"/>
        </w:rPr>
        <w:t>.7</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0.1</w:t>
      </w:r>
      <w:r w:rsidR="00E810BE">
        <w:rPr>
          <w:rFonts w:ascii="仿宋_GB2312" w:eastAsia="仿宋_GB2312" w:hAnsi="仿宋" w:cs="Times New Roman" w:hint="eastAsia"/>
          <w:kern w:val="2"/>
          <w:sz w:val="32"/>
          <w:szCs w:val="32"/>
        </w:rPr>
        <w:t>%；住房保障支出</w:t>
      </w:r>
      <w:r w:rsidR="00E810BE" w:rsidRPr="00615C77">
        <w:rPr>
          <w:rFonts w:ascii="仿宋_GB2312" w:eastAsia="仿宋_GB2312" w:hAnsi="仿宋" w:cs="Times New Roman" w:hint="eastAsia"/>
          <w:kern w:val="2"/>
          <w:sz w:val="32"/>
          <w:szCs w:val="32"/>
        </w:rPr>
        <w:t>1</w:t>
      </w:r>
      <w:r w:rsidR="00E810BE" w:rsidRPr="00615C77">
        <w:rPr>
          <w:rFonts w:ascii="仿宋_GB2312" w:eastAsia="仿宋_GB2312" w:hAnsi="仿宋" w:cs="Times New Roman"/>
          <w:kern w:val="2"/>
          <w:sz w:val="32"/>
          <w:szCs w:val="32"/>
        </w:rPr>
        <w:t>0.6</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0.1</w:t>
      </w:r>
      <w:r w:rsidR="00E810BE">
        <w:rPr>
          <w:rFonts w:ascii="仿宋_GB2312" w:eastAsia="仿宋_GB2312" w:hAnsi="仿宋" w:cs="Times New Roman" w:hint="eastAsia"/>
          <w:kern w:val="2"/>
          <w:sz w:val="32"/>
          <w:szCs w:val="32"/>
        </w:rPr>
        <w:t>%。</w:t>
      </w:r>
    </w:p>
    <w:p w14:paraId="11B60ED0"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五、关于2022年一般公共预算支出表的说明</w:t>
      </w:r>
    </w:p>
    <w:p w14:paraId="10630AD8" w14:textId="77777777" w:rsidR="004B1634" w:rsidRDefault="006D453D">
      <w:pPr>
        <w:pStyle w:val="a5"/>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14:paraId="42A3CCAC" w14:textId="04DD8F12" w:rsidR="004B1634" w:rsidRPr="00BC5B6A" w:rsidRDefault="00E810BE" w:rsidP="00481465">
      <w:pPr>
        <w:pStyle w:val="a5"/>
        <w:adjustRightInd w:val="0"/>
        <w:snapToGrid w:val="0"/>
        <w:spacing w:before="0" w:beforeAutospacing="0" w:after="0" w:afterAutospacing="0" w:line="600" w:lineRule="exact"/>
        <w:ind w:firstLineChars="196" w:firstLine="627"/>
        <w:jc w:val="both"/>
        <w:rPr>
          <w:rFonts w:ascii="仿宋_GB2312" w:eastAsia="仿宋_GB2312" w:hAnsi="仿宋" w:cs="Times New Roman"/>
          <w:kern w:val="2"/>
          <w:sz w:val="32"/>
          <w:szCs w:val="32"/>
        </w:rPr>
      </w:pPr>
      <w:r w:rsidRPr="00BC5B6A">
        <w:rPr>
          <w:rFonts w:ascii="仿宋_GB2312" w:eastAsia="仿宋_GB2312" w:hAnsi="仿宋" w:cs="Times New Roman" w:hint="eastAsia"/>
          <w:kern w:val="2"/>
          <w:sz w:val="32"/>
          <w:szCs w:val="32"/>
        </w:rPr>
        <w:t>徽商职业学院</w:t>
      </w:r>
      <w:r w:rsidR="006D453D">
        <w:rPr>
          <w:rFonts w:ascii="仿宋_GB2312" w:eastAsia="仿宋_GB2312" w:hAnsi="仿宋" w:cs="Times New Roman" w:hint="eastAsia"/>
          <w:kern w:val="2"/>
          <w:sz w:val="32"/>
          <w:szCs w:val="32"/>
        </w:rPr>
        <w:t>2022年一般公共预算支出</w:t>
      </w:r>
      <w:r w:rsidRPr="00BC5B6A">
        <w:rPr>
          <w:rFonts w:ascii="仿宋_GB2312" w:eastAsia="仿宋_GB2312" w:hAnsi="仿宋" w:cs="Times New Roman"/>
          <w:kern w:val="2"/>
          <w:sz w:val="32"/>
          <w:szCs w:val="32"/>
        </w:rPr>
        <w:t>6643.3</w:t>
      </w:r>
      <w:r w:rsidR="006D453D">
        <w:rPr>
          <w:rFonts w:ascii="仿宋_GB2312" w:eastAsia="仿宋_GB2312" w:hAnsi="仿宋" w:cs="Times New Roman" w:hint="eastAsia"/>
          <w:kern w:val="2"/>
          <w:sz w:val="32"/>
          <w:szCs w:val="32"/>
        </w:rPr>
        <w:t>万元，比2021年预算</w:t>
      </w:r>
      <w:r w:rsidR="004D71DD">
        <w:rPr>
          <w:rFonts w:ascii="仿宋_GB2312" w:eastAsia="仿宋_GB2312" w:hAnsi="仿宋" w:cs="Times New Roman" w:hint="eastAsia"/>
          <w:kern w:val="2"/>
          <w:sz w:val="32"/>
          <w:szCs w:val="32"/>
        </w:rPr>
        <w:t>同比</w:t>
      </w:r>
      <w:r w:rsidR="006D453D">
        <w:rPr>
          <w:rFonts w:ascii="仿宋_GB2312" w:eastAsia="仿宋_GB2312" w:hAnsi="仿宋" w:cs="Times New Roman" w:hint="eastAsia"/>
          <w:kern w:val="2"/>
          <w:sz w:val="32"/>
          <w:szCs w:val="32"/>
        </w:rPr>
        <w:t>增加</w:t>
      </w:r>
      <w:r w:rsidRPr="00BC5B6A">
        <w:rPr>
          <w:rFonts w:ascii="仿宋_GB2312" w:eastAsia="仿宋_GB2312" w:hAnsi="仿宋" w:cs="Times New Roman" w:hint="eastAsia"/>
          <w:kern w:val="2"/>
          <w:sz w:val="32"/>
          <w:szCs w:val="32"/>
        </w:rPr>
        <w:t>3</w:t>
      </w:r>
      <w:r w:rsidRPr="00BC5B6A">
        <w:rPr>
          <w:rFonts w:ascii="仿宋_GB2312" w:eastAsia="仿宋_GB2312" w:hAnsi="仿宋" w:cs="Times New Roman"/>
          <w:kern w:val="2"/>
          <w:sz w:val="32"/>
          <w:szCs w:val="32"/>
        </w:rPr>
        <w:t>45.7</w:t>
      </w:r>
      <w:r w:rsidR="006D453D">
        <w:rPr>
          <w:rFonts w:ascii="仿宋_GB2312" w:eastAsia="仿宋_GB2312" w:hAnsi="仿宋" w:cs="Times New Roman" w:hint="eastAsia"/>
          <w:kern w:val="2"/>
          <w:sz w:val="32"/>
          <w:szCs w:val="32"/>
        </w:rPr>
        <w:t>万元，增长</w:t>
      </w:r>
      <w:r w:rsidRPr="00BC5B6A">
        <w:rPr>
          <w:rFonts w:ascii="仿宋_GB2312" w:eastAsia="仿宋_GB2312" w:hAnsi="仿宋" w:cs="Times New Roman" w:hint="eastAsia"/>
          <w:kern w:val="2"/>
          <w:sz w:val="32"/>
          <w:szCs w:val="32"/>
        </w:rPr>
        <w:t>5</w:t>
      </w:r>
      <w:r w:rsidRPr="00BC5B6A">
        <w:rPr>
          <w:rFonts w:ascii="仿宋_GB2312" w:eastAsia="仿宋_GB2312" w:hAnsi="仿宋" w:cs="Times New Roman"/>
          <w:kern w:val="2"/>
          <w:sz w:val="32"/>
          <w:szCs w:val="32"/>
        </w:rPr>
        <w:t>.5</w:t>
      </w:r>
      <w:r w:rsidR="006D453D">
        <w:rPr>
          <w:rFonts w:ascii="仿宋_GB2312" w:eastAsia="仿宋_GB2312" w:hAnsi="仿宋" w:cs="Times New Roman" w:hint="eastAsia"/>
          <w:kern w:val="2"/>
          <w:sz w:val="32"/>
          <w:szCs w:val="32"/>
        </w:rPr>
        <w:t>%，主要原因：一是</w:t>
      </w:r>
      <w:r w:rsidR="005D181E" w:rsidRPr="00BC5B6A">
        <w:rPr>
          <w:rFonts w:ascii="仿宋_GB2312" w:eastAsia="仿宋_GB2312" w:hAnsi="仿宋" w:cs="Times New Roman" w:hint="eastAsia"/>
          <w:kern w:val="2"/>
          <w:sz w:val="32"/>
          <w:szCs w:val="32"/>
        </w:rPr>
        <w:t>2021年学院招生形势较好，在校学生人数增加，</w:t>
      </w:r>
      <w:r w:rsidR="00BC5B6A">
        <w:rPr>
          <w:rFonts w:ascii="仿宋_GB2312" w:eastAsia="仿宋_GB2312" w:hAnsi="仿宋" w:cs="Times New Roman" w:hint="eastAsia"/>
          <w:kern w:val="2"/>
          <w:sz w:val="32"/>
          <w:szCs w:val="32"/>
        </w:rPr>
        <w:t>公用经费</w:t>
      </w:r>
      <w:r w:rsidR="005D181E" w:rsidRPr="00BC5B6A">
        <w:rPr>
          <w:rFonts w:ascii="仿宋_GB2312" w:eastAsia="仿宋_GB2312" w:hAnsi="仿宋" w:cs="Times New Roman" w:hint="eastAsia"/>
          <w:kern w:val="2"/>
          <w:sz w:val="32"/>
          <w:szCs w:val="32"/>
        </w:rPr>
        <w:t>相应增加</w:t>
      </w:r>
      <w:r w:rsidR="006D453D">
        <w:rPr>
          <w:rFonts w:ascii="仿宋_GB2312" w:eastAsia="仿宋_GB2312" w:hAnsi="仿宋" w:cs="Times New Roman" w:hint="eastAsia"/>
          <w:kern w:val="2"/>
          <w:sz w:val="32"/>
          <w:szCs w:val="32"/>
        </w:rPr>
        <w:t>；二是</w:t>
      </w:r>
      <w:r w:rsidR="005D181E" w:rsidRPr="00BC5B6A">
        <w:rPr>
          <w:rFonts w:ascii="仿宋_GB2312" w:eastAsia="仿宋_GB2312" w:hAnsi="仿宋" w:cs="Times New Roman" w:hint="eastAsia"/>
          <w:kern w:val="2"/>
          <w:sz w:val="32"/>
          <w:szCs w:val="32"/>
        </w:rPr>
        <w:t>2022年将中央提前下达学生资助补助经费纳入预算。</w:t>
      </w:r>
    </w:p>
    <w:p w14:paraId="20EFB1E9" w14:textId="77777777" w:rsidR="004B1634" w:rsidRDefault="006D453D">
      <w:pPr>
        <w:pStyle w:val="a5"/>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一般公共预算支出结构情况。</w:t>
      </w:r>
    </w:p>
    <w:p w14:paraId="5DB6005B" w14:textId="77777777" w:rsidR="005D181E" w:rsidRPr="00E67177" w:rsidRDefault="005D181E" w:rsidP="005D181E">
      <w:pPr>
        <w:pStyle w:val="a5"/>
        <w:adjustRightInd w:val="0"/>
        <w:snapToGrid w:val="0"/>
        <w:spacing w:before="0" w:beforeAutospacing="0" w:after="0" w:afterAutospacing="0" w:line="600" w:lineRule="exact"/>
        <w:ind w:firstLineChars="200" w:firstLine="640"/>
        <w:rPr>
          <w:rFonts w:ascii="仿宋_GB2312" w:eastAsia="楷体_GB2312" w:hAnsi="仿宋" w:cs="Times New Roman"/>
          <w:kern w:val="2"/>
          <w:sz w:val="32"/>
          <w:szCs w:val="32"/>
        </w:rPr>
      </w:pPr>
      <w:r w:rsidRPr="00E67177">
        <w:rPr>
          <w:rFonts w:ascii="仿宋_GB2312" w:eastAsia="仿宋_GB2312" w:hAnsi="仿宋" w:cs="Times New Roman" w:hint="eastAsia"/>
          <w:kern w:val="2"/>
          <w:sz w:val="32"/>
          <w:szCs w:val="32"/>
        </w:rPr>
        <w:t>教育支出</w:t>
      </w:r>
      <w:r w:rsidRPr="00E67177">
        <w:rPr>
          <w:rFonts w:ascii="仿宋_GB2312" w:eastAsia="仿宋_GB2312" w:hAnsi="仿宋" w:cs="Times New Roman"/>
          <w:kern w:val="2"/>
          <w:sz w:val="32"/>
          <w:szCs w:val="32"/>
        </w:rPr>
        <w:t>6621.4</w:t>
      </w:r>
      <w:r w:rsidRPr="00E67177">
        <w:rPr>
          <w:rFonts w:ascii="仿宋_GB2312" w:eastAsia="仿宋_GB2312" w:hAnsi="仿宋" w:cs="Times New Roman" w:hint="eastAsia"/>
          <w:kern w:val="2"/>
          <w:sz w:val="32"/>
          <w:szCs w:val="32"/>
        </w:rPr>
        <w:t>万元，占99.7%；社会保障和就业支出8.</w:t>
      </w:r>
      <w:r w:rsidRPr="00E67177">
        <w:rPr>
          <w:rFonts w:ascii="仿宋_GB2312" w:eastAsia="仿宋_GB2312" w:hAnsi="仿宋" w:cs="Times New Roman"/>
          <w:kern w:val="2"/>
          <w:sz w:val="32"/>
          <w:szCs w:val="32"/>
        </w:rPr>
        <w:t>6</w:t>
      </w:r>
      <w:r w:rsidRPr="00E67177">
        <w:rPr>
          <w:rFonts w:ascii="仿宋_GB2312" w:eastAsia="仿宋_GB2312" w:hAnsi="仿宋" w:cs="Times New Roman" w:hint="eastAsia"/>
          <w:kern w:val="2"/>
          <w:sz w:val="32"/>
          <w:szCs w:val="32"/>
        </w:rPr>
        <w:t>万元，占0.1%；卫生健康支出2</w:t>
      </w:r>
      <w:r w:rsidRPr="00E67177">
        <w:rPr>
          <w:rFonts w:ascii="仿宋_GB2312" w:eastAsia="仿宋_GB2312" w:hAnsi="仿宋" w:cs="Times New Roman"/>
          <w:kern w:val="2"/>
          <w:sz w:val="32"/>
          <w:szCs w:val="32"/>
        </w:rPr>
        <w:t>.7</w:t>
      </w:r>
      <w:r w:rsidRPr="00E67177">
        <w:rPr>
          <w:rFonts w:ascii="仿宋_GB2312" w:eastAsia="仿宋_GB2312" w:hAnsi="仿宋" w:cs="Times New Roman" w:hint="eastAsia"/>
          <w:kern w:val="2"/>
          <w:sz w:val="32"/>
          <w:szCs w:val="32"/>
        </w:rPr>
        <w:t>万元，占0.1%；住房保障支出1</w:t>
      </w:r>
      <w:r w:rsidRPr="00E67177">
        <w:rPr>
          <w:rFonts w:ascii="仿宋_GB2312" w:eastAsia="仿宋_GB2312" w:hAnsi="仿宋" w:cs="Times New Roman"/>
          <w:kern w:val="2"/>
          <w:sz w:val="32"/>
          <w:szCs w:val="32"/>
        </w:rPr>
        <w:t>0.6</w:t>
      </w:r>
      <w:r w:rsidRPr="00E67177">
        <w:rPr>
          <w:rFonts w:ascii="仿宋_GB2312" w:eastAsia="仿宋_GB2312" w:hAnsi="仿宋" w:cs="Times New Roman" w:hint="eastAsia"/>
          <w:kern w:val="2"/>
          <w:sz w:val="32"/>
          <w:szCs w:val="32"/>
        </w:rPr>
        <w:t>万元，占0.1%。</w:t>
      </w:r>
    </w:p>
    <w:p w14:paraId="70CA323D" w14:textId="77777777" w:rsidR="004B1634" w:rsidRDefault="006D453D">
      <w:pPr>
        <w:adjustRightInd w:val="0"/>
        <w:snapToGrid w:val="0"/>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（三）一般公共预算支出具体使用情况。</w:t>
      </w:r>
    </w:p>
    <w:p w14:paraId="23C5D8E0" w14:textId="2C0B695B" w:rsidR="00E67177" w:rsidRPr="00D06CEB" w:rsidRDefault="006D453D" w:rsidP="00D06CEB">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sidR="005D181E" w:rsidRPr="00E67177">
        <w:rPr>
          <w:rFonts w:ascii="仿宋_GB2312" w:eastAsia="仿宋_GB2312" w:hAnsi="仿宋" w:hint="eastAsia"/>
          <w:b/>
          <w:sz w:val="32"/>
          <w:szCs w:val="32"/>
        </w:rPr>
        <w:t>教育支出（类）职业教育（款）高等职业教育（项）</w:t>
      </w:r>
      <w:r w:rsidRPr="004F717B">
        <w:rPr>
          <w:rFonts w:ascii="仿宋_GB2312" w:eastAsia="仿宋_GB2312" w:hAnsi="仿宋" w:cs="Times New Roman" w:hint="eastAsia"/>
          <w:sz w:val="32"/>
          <w:szCs w:val="32"/>
        </w:rPr>
        <w:t>2022年预算</w:t>
      </w:r>
      <w:r w:rsidR="005D181E" w:rsidRPr="004F717B">
        <w:rPr>
          <w:rFonts w:ascii="仿宋_GB2312" w:eastAsia="仿宋_GB2312" w:hAnsi="仿宋" w:cs="Times New Roman"/>
          <w:sz w:val="32"/>
          <w:szCs w:val="32"/>
        </w:rPr>
        <w:t>6621.4</w:t>
      </w:r>
      <w:r w:rsidRPr="004F717B">
        <w:rPr>
          <w:rFonts w:ascii="仿宋_GB2312" w:eastAsia="仿宋_GB2312" w:hAnsi="仿宋" w:cs="Times New Roman" w:hint="eastAsia"/>
          <w:sz w:val="32"/>
          <w:szCs w:val="32"/>
        </w:rPr>
        <w:t>万元，比2021年预算</w:t>
      </w:r>
      <w:r w:rsidR="004D71DD" w:rsidRPr="00E67177">
        <w:rPr>
          <w:rFonts w:ascii="仿宋_GB2312" w:eastAsia="仿宋_GB2312" w:hAnsi="仿宋" w:cs="Times New Roman" w:hint="eastAsia"/>
          <w:sz w:val="32"/>
          <w:szCs w:val="32"/>
        </w:rPr>
        <w:t>同比</w:t>
      </w:r>
      <w:r w:rsidRPr="004F717B">
        <w:rPr>
          <w:rFonts w:ascii="仿宋_GB2312" w:eastAsia="仿宋_GB2312" w:hAnsi="仿宋" w:cs="Times New Roman" w:hint="eastAsia"/>
          <w:sz w:val="32"/>
          <w:szCs w:val="32"/>
        </w:rPr>
        <w:t>增加</w:t>
      </w:r>
      <w:r w:rsidR="005D181E" w:rsidRPr="004F717B">
        <w:rPr>
          <w:rFonts w:ascii="仿宋_GB2312" w:eastAsia="仿宋_GB2312" w:hAnsi="仿宋" w:cs="Times New Roman" w:hint="eastAsia"/>
          <w:sz w:val="32"/>
          <w:szCs w:val="32"/>
        </w:rPr>
        <w:t>3</w:t>
      </w:r>
      <w:r w:rsidR="005D181E" w:rsidRPr="004F717B">
        <w:rPr>
          <w:rFonts w:ascii="仿宋_GB2312" w:eastAsia="仿宋_GB2312" w:hAnsi="仿宋" w:cs="Times New Roman"/>
          <w:sz w:val="32"/>
          <w:szCs w:val="32"/>
        </w:rPr>
        <w:t>41.2</w:t>
      </w:r>
      <w:r w:rsidRPr="004F717B">
        <w:rPr>
          <w:rFonts w:ascii="仿宋_GB2312" w:eastAsia="仿宋_GB2312" w:hAnsi="仿宋" w:cs="Times New Roman" w:hint="eastAsia"/>
          <w:sz w:val="32"/>
          <w:szCs w:val="32"/>
        </w:rPr>
        <w:t>万元，增长</w:t>
      </w:r>
      <w:r w:rsidR="005D181E" w:rsidRPr="004F717B">
        <w:rPr>
          <w:rFonts w:ascii="仿宋_GB2312" w:eastAsia="仿宋_GB2312" w:hAnsi="仿宋" w:cs="Times New Roman" w:hint="eastAsia"/>
          <w:sz w:val="32"/>
          <w:szCs w:val="32"/>
        </w:rPr>
        <w:t>5</w:t>
      </w:r>
      <w:r w:rsidR="005D181E" w:rsidRPr="004F717B">
        <w:rPr>
          <w:rFonts w:ascii="仿宋_GB2312" w:eastAsia="仿宋_GB2312" w:hAnsi="仿宋" w:cs="Times New Roman"/>
          <w:sz w:val="32"/>
          <w:szCs w:val="32"/>
        </w:rPr>
        <w:t>.5</w:t>
      </w:r>
      <w:r w:rsidRPr="004F717B">
        <w:rPr>
          <w:rFonts w:ascii="仿宋_GB2312" w:eastAsia="仿宋_GB2312" w:hAnsi="仿宋" w:cs="Times New Roman" w:hint="eastAsia"/>
          <w:sz w:val="32"/>
          <w:szCs w:val="32"/>
        </w:rPr>
        <w:t>%，增长原因</w:t>
      </w:r>
      <w:r w:rsidR="00F971DE" w:rsidRPr="004F717B">
        <w:rPr>
          <w:rFonts w:ascii="仿宋_GB2312" w:eastAsia="仿宋_GB2312" w:hAnsi="仿宋" w:cs="Times New Roman" w:hint="eastAsia"/>
          <w:sz w:val="32"/>
          <w:szCs w:val="32"/>
        </w:rPr>
        <w:t>：</w:t>
      </w:r>
      <w:r w:rsidRPr="004F717B">
        <w:rPr>
          <w:rFonts w:ascii="仿宋_GB2312" w:eastAsia="仿宋_GB2312" w:hAnsi="仿宋" w:cs="Times New Roman" w:hint="eastAsia"/>
          <w:sz w:val="32"/>
          <w:szCs w:val="32"/>
        </w:rPr>
        <w:t>主要是</w:t>
      </w:r>
      <w:r w:rsidR="00E67177" w:rsidRPr="004F717B">
        <w:rPr>
          <w:rFonts w:ascii="仿宋_GB2312" w:eastAsia="仿宋_GB2312" w:hAnsi="仿宋" w:cs="Times New Roman" w:hint="eastAsia"/>
          <w:sz w:val="32"/>
          <w:szCs w:val="32"/>
        </w:rPr>
        <w:t>在校学生人数增加，用于学校建设和教育经费支出相应增加。</w:t>
      </w:r>
    </w:p>
    <w:p w14:paraId="69E7287F" w14:textId="4CD5A378" w:rsidR="005D181E" w:rsidRPr="00D06CEB" w:rsidRDefault="006D453D" w:rsidP="00D06CE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sidR="005D181E" w:rsidRPr="00E67177">
        <w:rPr>
          <w:rFonts w:ascii="仿宋_GB2312" w:eastAsia="仿宋_GB2312" w:hAnsi="仿宋" w:hint="eastAsia"/>
          <w:b/>
          <w:sz w:val="32"/>
          <w:szCs w:val="32"/>
        </w:rPr>
        <w:t>社会保障和就业支出（类）行政事业单位养老支出（款）事业单位离退休（项）</w:t>
      </w:r>
      <w:r w:rsidRPr="004F717B">
        <w:rPr>
          <w:rFonts w:ascii="仿宋_GB2312" w:eastAsia="仿宋_GB2312" w:hAnsi="仿宋" w:hint="eastAsia"/>
          <w:sz w:val="32"/>
          <w:szCs w:val="32"/>
        </w:rPr>
        <w:t>2022年</w:t>
      </w:r>
      <w:r w:rsidRPr="00E67177">
        <w:rPr>
          <w:rFonts w:ascii="仿宋_GB2312" w:eastAsia="仿宋_GB2312" w:hAnsi="仿宋" w:hint="eastAsia"/>
          <w:sz w:val="32"/>
          <w:szCs w:val="32"/>
        </w:rPr>
        <w:t>预算</w:t>
      </w:r>
      <w:r w:rsidR="005D181E" w:rsidRPr="00E67177">
        <w:rPr>
          <w:rFonts w:ascii="仿宋_GB2312" w:eastAsia="仿宋_GB2312" w:hAnsi="仿宋"/>
          <w:sz w:val="32"/>
          <w:szCs w:val="32"/>
        </w:rPr>
        <w:t>8.6</w:t>
      </w:r>
      <w:r w:rsidRPr="00E67177">
        <w:rPr>
          <w:rFonts w:ascii="仿宋_GB2312" w:eastAsia="仿宋_GB2312" w:hAnsi="仿宋" w:hint="eastAsia"/>
          <w:sz w:val="32"/>
          <w:szCs w:val="32"/>
        </w:rPr>
        <w:t>万元，比2021年预算</w:t>
      </w:r>
      <w:r w:rsidR="004D71DD" w:rsidRPr="00E67177">
        <w:rPr>
          <w:rFonts w:ascii="仿宋_GB2312" w:eastAsia="仿宋_GB2312" w:hAnsi="仿宋" w:cs="Times New Roman" w:hint="eastAsia"/>
          <w:sz w:val="32"/>
          <w:szCs w:val="32"/>
        </w:rPr>
        <w:t>同比</w:t>
      </w:r>
      <w:r w:rsidRPr="00E67177">
        <w:rPr>
          <w:rFonts w:ascii="仿宋_GB2312" w:eastAsia="仿宋_GB2312" w:hAnsi="仿宋" w:hint="eastAsia"/>
          <w:sz w:val="32"/>
          <w:szCs w:val="32"/>
        </w:rPr>
        <w:t>减少</w:t>
      </w:r>
      <w:r w:rsidR="005D181E" w:rsidRPr="00E67177">
        <w:rPr>
          <w:rFonts w:ascii="仿宋_GB2312" w:eastAsia="仿宋_GB2312" w:hAnsi="仿宋" w:hint="eastAsia"/>
          <w:sz w:val="32"/>
          <w:szCs w:val="32"/>
        </w:rPr>
        <w:t>0</w:t>
      </w:r>
      <w:r w:rsidR="005D181E" w:rsidRPr="00E67177">
        <w:rPr>
          <w:rFonts w:ascii="仿宋_GB2312" w:eastAsia="仿宋_GB2312" w:hAnsi="仿宋"/>
          <w:sz w:val="32"/>
          <w:szCs w:val="32"/>
        </w:rPr>
        <w:t>.3</w:t>
      </w:r>
      <w:r w:rsidRPr="00E67177">
        <w:rPr>
          <w:rFonts w:ascii="仿宋_GB2312" w:eastAsia="仿宋_GB2312" w:hAnsi="仿宋" w:hint="eastAsia"/>
          <w:sz w:val="32"/>
          <w:szCs w:val="32"/>
        </w:rPr>
        <w:t>万元，</w:t>
      </w:r>
      <w:r w:rsidR="005D181E" w:rsidRPr="00E67177">
        <w:rPr>
          <w:rFonts w:ascii="仿宋_GB2312" w:eastAsia="仿宋_GB2312" w:hAnsi="仿宋" w:hint="eastAsia"/>
          <w:sz w:val="32"/>
          <w:szCs w:val="32"/>
        </w:rPr>
        <w:t>下降了3</w:t>
      </w:r>
      <w:r w:rsidR="005D181E" w:rsidRPr="00E67177">
        <w:rPr>
          <w:rFonts w:ascii="仿宋_GB2312" w:eastAsia="仿宋_GB2312" w:hAnsi="仿宋"/>
          <w:sz w:val="32"/>
          <w:szCs w:val="32"/>
        </w:rPr>
        <w:t>.4</w:t>
      </w:r>
      <w:r w:rsidRPr="00E67177">
        <w:rPr>
          <w:rFonts w:ascii="仿宋_GB2312" w:eastAsia="仿宋_GB2312" w:hAnsi="仿宋" w:hint="eastAsia"/>
          <w:sz w:val="32"/>
          <w:szCs w:val="32"/>
        </w:rPr>
        <w:t>%，下降原因主要是</w:t>
      </w:r>
      <w:r w:rsidR="005D181E" w:rsidRPr="00D06CEB">
        <w:rPr>
          <w:rFonts w:ascii="仿宋_GB2312" w:eastAsia="仿宋_GB2312" w:hAnsi="仿宋" w:hint="eastAsia"/>
          <w:sz w:val="32"/>
          <w:szCs w:val="32"/>
        </w:rPr>
        <w:t>退休人</w:t>
      </w:r>
      <w:r w:rsidR="005D181E" w:rsidRPr="00D06CEB">
        <w:rPr>
          <w:rFonts w:ascii="仿宋_GB2312" w:eastAsia="仿宋_GB2312" w:hAnsi="仿宋" w:hint="eastAsia"/>
          <w:sz w:val="32"/>
          <w:szCs w:val="32"/>
        </w:rPr>
        <w:lastRenderedPageBreak/>
        <w:t>员减少，支出预算安排相应减少。</w:t>
      </w:r>
    </w:p>
    <w:p w14:paraId="2D80CDB9" w14:textId="3AA9A95A" w:rsidR="004B1634" w:rsidRPr="00D06CEB" w:rsidRDefault="006D453D" w:rsidP="00D06CE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sidR="005D181E">
        <w:rPr>
          <w:rFonts w:ascii="仿宋_GB2312" w:eastAsia="仿宋_GB2312" w:hAnsi="仿宋" w:hint="eastAsia"/>
          <w:b/>
          <w:sz w:val="32"/>
          <w:szCs w:val="32"/>
        </w:rPr>
        <w:t>卫生健康支出（类）行政事业单位医疗（款）事业单位医疗（项）</w:t>
      </w:r>
      <w:r w:rsidRPr="004F717B">
        <w:rPr>
          <w:rFonts w:ascii="仿宋_GB2312" w:eastAsia="仿宋_GB2312" w:hAnsi="仿宋" w:hint="eastAsia"/>
          <w:sz w:val="32"/>
          <w:szCs w:val="32"/>
        </w:rPr>
        <w:t>2022年预算</w:t>
      </w:r>
      <w:r w:rsidR="005D181E" w:rsidRPr="00E67177">
        <w:rPr>
          <w:rFonts w:ascii="仿宋_GB2312" w:eastAsia="仿宋_GB2312" w:hAnsi="仿宋"/>
          <w:sz w:val="32"/>
          <w:szCs w:val="32"/>
        </w:rPr>
        <w:t>2.7</w:t>
      </w:r>
      <w:r w:rsidRPr="00E67177">
        <w:rPr>
          <w:rFonts w:ascii="仿宋_GB2312" w:eastAsia="仿宋_GB2312" w:hAnsi="仿宋" w:hint="eastAsia"/>
          <w:sz w:val="32"/>
          <w:szCs w:val="32"/>
        </w:rPr>
        <w:t>万元，比2021年预算</w:t>
      </w:r>
      <w:r w:rsidR="004D71DD" w:rsidRPr="00E67177">
        <w:rPr>
          <w:rFonts w:ascii="仿宋_GB2312" w:eastAsia="仿宋_GB2312" w:hAnsi="仿宋" w:cs="Times New Roman" w:hint="eastAsia"/>
          <w:sz w:val="32"/>
          <w:szCs w:val="32"/>
        </w:rPr>
        <w:t>同比</w:t>
      </w:r>
      <w:r w:rsidRPr="00E67177">
        <w:rPr>
          <w:rFonts w:ascii="仿宋_GB2312" w:eastAsia="仿宋_GB2312" w:hAnsi="仿宋" w:hint="eastAsia"/>
          <w:sz w:val="32"/>
          <w:szCs w:val="32"/>
        </w:rPr>
        <w:t>减少</w:t>
      </w:r>
      <w:r w:rsidR="005D181E" w:rsidRPr="00E67177">
        <w:rPr>
          <w:rFonts w:ascii="仿宋_GB2312" w:eastAsia="仿宋_GB2312" w:hAnsi="仿宋"/>
          <w:sz w:val="32"/>
          <w:szCs w:val="32"/>
        </w:rPr>
        <w:t>0.3</w:t>
      </w:r>
      <w:r w:rsidRPr="00E67177">
        <w:rPr>
          <w:rFonts w:ascii="仿宋_GB2312" w:eastAsia="仿宋_GB2312" w:hAnsi="仿宋" w:hint="eastAsia"/>
          <w:sz w:val="32"/>
          <w:szCs w:val="32"/>
        </w:rPr>
        <w:t>万元，下降</w:t>
      </w:r>
      <w:r w:rsidR="005D181E" w:rsidRPr="00E67177">
        <w:rPr>
          <w:rFonts w:ascii="仿宋_GB2312" w:eastAsia="仿宋_GB2312" w:hAnsi="仿宋" w:hint="eastAsia"/>
          <w:sz w:val="32"/>
          <w:szCs w:val="32"/>
        </w:rPr>
        <w:t>了1</w:t>
      </w:r>
      <w:r w:rsidR="005D181E" w:rsidRPr="00E67177">
        <w:rPr>
          <w:rFonts w:ascii="仿宋_GB2312" w:eastAsia="仿宋_GB2312" w:hAnsi="仿宋"/>
          <w:sz w:val="32"/>
          <w:szCs w:val="32"/>
        </w:rPr>
        <w:t>0</w:t>
      </w:r>
      <w:r w:rsidRPr="00E67177">
        <w:rPr>
          <w:rFonts w:ascii="仿宋_GB2312" w:eastAsia="仿宋_GB2312" w:hAnsi="仿宋" w:hint="eastAsia"/>
          <w:sz w:val="32"/>
          <w:szCs w:val="32"/>
        </w:rPr>
        <w:t>%，下降原因主要是</w:t>
      </w:r>
      <w:r w:rsidR="005D181E" w:rsidRPr="00D06CEB">
        <w:rPr>
          <w:rFonts w:ascii="仿宋_GB2312" w:eastAsia="仿宋_GB2312" w:hAnsi="仿宋" w:hint="eastAsia"/>
          <w:sz w:val="32"/>
          <w:szCs w:val="32"/>
        </w:rPr>
        <w:t>退休人员减少，支出预算安排相应减少。</w:t>
      </w:r>
    </w:p>
    <w:p w14:paraId="50D8BDC3" w14:textId="2A24D3AB" w:rsidR="00E67177" w:rsidRPr="00D06CEB" w:rsidRDefault="006D453D" w:rsidP="00D06CEB">
      <w:pPr>
        <w:adjustRightInd w:val="0"/>
        <w:snapToGrid w:val="0"/>
        <w:spacing w:line="600" w:lineRule="exact"/>
        <w:ind w:firstLineChars="200" w:firstLine="643"/>
        <w:rPr>
          <w:rFonts w:ascii="仿宋_GB2312" w:eastAsia="仿宋_GB2312" w:hAnsi="仿宋"/>
          <w:b/>
          <w:sz w:val="32"/>
          <w:szCs w:val="32"/>
        </w:rPr>
      </w:pPr>
      <w:r w:rsidRPr="00E67177">
        <w:rPr>
          <w:rFonts w:ascii="仿宋_GB2312" w:eastAsia="仿宋_GB2312" w:hAnsi="仿宋" w:hint="eastAsia"/>
          <w:b/>
          <w:sz w:val="32"/>
          <w:szCs w:val="32"/>
        </w:rPr>
        <w:t>4.住房保障支出（类）住房</w:t>
      </w:r>
      <w:r>
        <w:rPr>
          <w:rFonts w:ascii="仿宋_GB2312" w:eastAsia="仿宋_GB2312" w:hAnsi="仿宋" w:hint="eastAsia"/>
          <w:b/>
          <w:sz w:val="32"/>
          <w:szCs w:val="32"/>
        </w:rPr>
        <w:t>改革支出（款）</w:t>
      </w:r>
      <w:r w:rsidR="00BD6D4C" w:rsidRPr="00BD6D4C">
        <w:rPr>
          <w:rFonts w:ascii="仿宋_GB2312" w:eastAsia="仿宋_GB2312" w:hAnsi="仿宋" w:hint="eastAsia"/>
          <w:b/>
          <w:sz w:val="32"/>
          <w:szCs w:val="32"/>
        </w:rPr>
        <w:t>提租补贴</w:t>
      </w:r>
      <w:r>
        <w:rPr>
          <w:rFonts w:ascii="仿宋_GB2312" w:eastAsia="仿宋_GB2312" w:hAnsi="仿宋" w:hint="eastAsia"/>
          <w:b/>
          <w:sz w:val="32"/>
          <w:szCs w:val="32"/>
        </w:rPr>
        <w:t>（项）</w:t>
      </w:r>
      <w:r w:rsidRPr="004F717B">
        <w:rPr>
          <w:rFonts w:ascii="仿宋_GB2312" w:eastAsia="仿宋_GB2312" w:hAnsi="仿宋" w:hint="eastAsia"/>
          <w:sz w:val="32"/>
          <w:szCs w:val="32"/>
        </w:rPr>
        <w:t>2022年</w:t>
      </w:r>
      <w:r w:rsidRPr="00E67177">
        <w:rPr>
          <w:rFonts w:ascii="仿宋_GB2312" w:eastAsia="仿宋_GB2312" w:hAnsi="仿宋" w:hint="eastAsia"/>
          <w:sz w:val="32"/>
          <w:szCs w:val="32"/>
        </w:rPr>
        <w:t>预算</w:t>
      </w:r>
      <w:r w:rsidR="005D181E" w:rsidRPr="00E67177">
        <w:rPr>
          <w:rFonts w:ascii="仿宋_GB2312" w:eastAsia="仿宋_GB2312" w:hAnsi="仿宋"/>
          <w:sz w:val="32"/>
          <w:szCs w:val="32"/>
        </w:rPr>
        <w:t>10.6</w:t>
      </w:r>
      <w:r w:rsidRPr="00E67177">
        <w:rPr>
          <w:rFonts w:ascii="仿宋_GB2312" w:eastAsia="仿宋_GB2312" w:hAnsi="仿宋" w:hint="eastAsia"/>
          <w:sz w:val="32"/>
          <w:szCs w:val="32"/>
        </w:rPr>
        <w:t>万元，比2021年预算</w:t>
      </w:r>
      <w:r w:rsidR="004D71DD" w:rsidRPr="004F717B">
        <w:rPr>
          <w:rFonts w:ascii="仿宋_GB2312" w:eastAsia="仿宋_GB2312" w:hAnsi="仿宋" w:hint="eastAsia"/>
          <w:sz w:val="32"/>
          <w:szCs w:val="32"/>
        </w:rPr>
        <w:t>同比</w:t>
      </w:r>
      <w:r w:rsidRPr="00E67177">
        <w:rPr>
          <w:rFonts w:ascii="仿宋_GB2312" w:eastAsia="仿宋_GB2312" w:hAnsi="仿宋" w:hint="eastAsia"/>
          <w:sz w:val="32"/>
          <w:szCs w:val="32"/>
        </w:rPr>
        <w:t>增加</w:t>
      </w:r>
      <w:r w:rsidR="005D181E" w:rsidRPr="00E67177">
        <w:rPr>
          <w:rFonts w:ascii="仿宋_GB2312" w:eastAsia="仿宋_GB2312" w:hAnsi="仿宋" w:hint="eastAsia"/>
          <w:sz w:val="32"/>
          <w:szCs w:val="32"/>
        </w:rPr>
        <w:t>5</w:t>
      </w:r>
      <w:r w:rsidR="005D181E" w:rsidRPr="00E67177">
        <w:rPr>
          <w:rFonts w:ascii="仿宋_GB2312" w:eastAsia="仿宋_GB2312" w:hAnsi="仿宋"/>
          <w:sz w:val="32"/>
          <w:szCs w:val="32"/>
        </w:rPr>
        <w:t>.5</w:t>
      </w:r>
      <w:r w:rsidRPr="00E67177">
        <w:rPr>
          <w:rFonts w:ascii="仿宋_GB2312" w:eastAsia="仿宋_GB2312" w:hAnsi="仿宋" w:hint="eastAsia"/>
          <w:sz w:val="32"/>
          <w:szCs w:val="32"/>
        </w:rPr>
        <w:t>万元，增长</w:t>
      </w:r>
      <w:r w:rsidR="005D181E" w:rsidRPr="00E67177">
        <w:rPr>
          <w:rFonts w:ascii="仿宋_GB2312" w:eastAsia="仿宋_GB2312" w:hAnsi="仿宋" w:hint="eastAsia"/>
          <w:sz w:val="32"/>
          <w:szCs w:val="32"/>
        </w:rPr>
        <w:t>1</w:t>
      </w:r>
      <w:r w:rsidR="005D181E" w:rsidRPr="00E67177">
        <w:rPr>
          <w:rFonts w:ascii="仿宋_GB2312" w:eastAsia="仿宋_GB2312" w:hAnsi="仿宋"/>
          <w:sz w:val="32"/>
          <w:szCs w:val="32"/>
        </w:rPr>
        <w:t>07.8</w:t>
      </w:r>
      <w:r w:rsidRPr="00E67177">
        <w:rPr>
          <w:rFonts w:ascii="仿宋_GB2312" w:eastAsia="仿宋_GB2312" w:hAnsi="仿宋" w:hint="eastAsia"/>
          <w:sz w:val="32"/>
          <w:szCs w:val="32"/>
        </w:rPr>
        <w:t>%，增长原因</w:t>
      </w:r>
      <w:r w:rsidR="00F971DE" w:rsidRPr="00D06CEB">
        <w:rPr>
          <w:rFonts w:ascii="仿宋_GB2312" w:eastAsia="仿宋_GB2312" w:hAnsi="仿宋" w:hint="eastAsia"/>
          <w:sz w:val="32"/>
          <w:szCs w:val="32"/>
        </w:rPr>
        <w:t>：</w:t>
      </w:r>
      <w:r w:rsidRPr="00E67177">
        <w:rPr>
          <w:rFonts w:ascii="仿宋_GB2312" w:eastAsia="仿宋_GB2312" w:hAnsi="仿宋" w:hint="eastAsia"/>
          <w:sz w:val="32"/>
          <w:szCs w:val="32"/>
        </w:rPr>
        <w:t>主要是</w:t>
      </w:r>
      <w:r w:rsidR="00E67177">
        <w:rPr>
          <w:rFonts w:ascii="仿宋_GB2312" w:eastAsia="仿宋_GB2312" w:hAnsi="仿宋" w:hint="eastAsia"/>
          <w:sz w:val="32"/>
          <w:szCs w:val="32"/>
        </w:rPr>
        <w:t>2022年</w:t>
      </w:r>
      <w:r w:rsidR="00CA0BDF">
        <w:rPr>
          <w:rFonts w:ascii="仿宋_GB2312" w:eastAsia="仿宋_GB2312" w:hAnsi="仿宋" w:hint="eastAsia"/>
          <w:sz w:val="32"/>
          <w:szCs w:val="32"/>
        </w:rPr>
        <w:t>徽商职业学院</w:t>
      </w:r>
      <w:r w:rsidR="00E67177">
        <w:rPr>
          <w:rFonts w:ascii="仿宋_GB2312" w:eastAsia="仿宋_GB2312" w:hAnsi="仿宋" w:hint="eastAsia"/>
          <w:sz w:val="32"/>
          <w:szCs w:val="32"/>
        </w:rPr>
        <w:t>在职人员</w:t>
      </w:r>
      <w:r w:rsidR="005B03C7">
        <w:rPr>
          <w:rFonts w:ascii="仿宋_GB2312" w:eastAsia="仿宋_GB2312" w:hAnsi="仿宋" w:hint="eastAsia"/>
          <w:sz w:val="32"/>
          <w:szCs w:val="32"/>
        </w:rPr>
        <w:t>提租补贴</w:t>
      </w:r>
      <w:r w:rsidR="00E67177">
        <w:rPr>
          <w:rFonts w:ascii="仿宋_GB2312" w:eastAsia="仿宋_GB2312" w:hAnsi="仿宋" w:hint="eastAsia"/>
          <w:sz w:val="32"/>
          <w:szCs w:val="32"/>
        </w:rPr>
        <w:t>调整以及新增人员增加导致本年度预算支出增加。</w:t>
      </w:r>
      <w:bookmarkStart w:id="0" w:name="_GoBack"/>
      <w:bookmarkEnd w:id="0"/>
    </w:p>
    <w:p w14:paraId="3BDDCE07" w14:textId="467D52A7" w:rsidR="004B1634" w:rsidRDefault="006D453D" w:rsidP="00E67177">
      <w:pPr>
        <w:adjustRightInd w:val="0"/>
        <w:snapToGrid w:val="0"/>
        <w:spacing w:line="600" w:lineRule="exact"/>
        <w:ind w:firstLineChars="200" w:firstLine="640"/>
        <w:rPr>
          <w:rFonts w:ascii="黑体" w:eastAsia="黑体"/>
          <w:color w:val="000000" w:themeColor="text1"/>
        </w:rPr>
      </w:pPr>
      <w:r>
        <w:rPr>
          <w:rFonts w:ascii="黑体" w:eastAsia="黑体" w:hAnsi="仿宋" w:cs="Times New Roman" w:hint="eastAsia"/>
          <w:color w:val="000000" w:themeColor="text1"/>
          <w:sz w:val="32"/>
          <w:szCs w:val="32"/>
        </w:rPr>
        <w:t>六、关于2022年一般公共预算基本支出表的说明</w:t>
      </w:r>
    </w:p>
    <w:p w14:paraId="4735BE2E" w14:textId="5E76FE41" w:rsidR="004B1634" w:rsidRDefault="008616A8">
      <w:pPr>
        <w:ind w:firstLineChars="200" w:firstLine="640"/>
        <w:rPr>
          <w:rFonts w:ascii="仿宋_GB2312" w:eastAsia="仿宋_GB2312"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2022年一般公共预算基本支</w:t>
      </w:r>
      <w:r w:rsidR="006D453D" w:rsidRPr="00E67177">
        <w:rPr>
          <w:rFonts w:ascii="仿宋_GB2312" w:eastAsia="仿宋_GB2312" w:hAnsi="仿宋" w:hint="eastAsia"/>
          <w:sz w:val="32"/>
          <w:szCs w:val="32"/>
        </w:rPr>
        <w:t>出</w:t>
      </w:r>
      <w:r w:rsidRPr="00E67177">
        <w:rPr>
          <w:rFonts w:ascii="仿宋_GB2312" w:eastAsia="仿宋_GB2312" w:hAnsi="仿宋"/>
          <w:sz w:val="32"/>
          <w:szCs w:val="32"/>
        </w:rPr>
        <w:t>3244.5</w:t>
      </w:r>
      <w:r w:rsidR="006D453D" w:rsidRPr="00E67177">
        <w:rPr>
          <w:rFonts w:ascii="仿宋_GB2312" w:eastAsia="仿宋_GB2312" w:hAnsi="仿宋" w:hint="eastAsia"/>
          <w:sz w:val="32"/>
          <w:szCs w:val="32"/>
        </w:rPr>
        <w:t>万元，其中，人员经费</w:t>
      </w:r>
      <w:r w:rsidRPr="00E67177">
        <w:rPr>
          <w:rFonts w:ascii="仿宋_GB2312" w:eastAsia="仿宋_GB2312" w:hAnsi="仿宋"/>
          <w:sz w:val="32"/>
          <w:szCs w:val="32"/>
        </w:rPr>
        <w:t>2807.7</w:t>
      </w:r>
      <w:r w:rsidR="006D453D" w:rsidRPr="00E67177">
        <w:rPr>
          <w:rFonts w:ascii="仿宋_GB2312" w:eastAsia="仿宋_GB2312" w:hAnsi="仿宋" w:hint="eastAsia"/>
          <w:sz w:val="32"/>
          <w:szCs w:val="32"/>
        </w:rPr>
        <w:t>万元，公用经费</w:t>
      </w:r>
      <w:r w:rsidRPr="00E67177">
        <w:rPr>
          <w:rFonts w:ascii="仿宋_GB2312" w:eastAsia="仿宋_GB2312" w:hAnsi="仿宋"/>
          <w:sz w:val="32"/>
          <w:szCs w:val="32"/>
        </w:rPr>
        <w:t>436.8</w:t>
      </w:r>
      <w:r w:rsidR="006D453D" w:rsidRPr="00E67177">
        <w:rPr>
          <w:rFonts w:ascii="仿宋_GB2312" w:eastAsia="仿宋_GB2312" w:hAnsi="仿宋" w:hint="eastAsia"/>
          <w:sz w:val="32"/>
          <w:szCs w:val="32"/>
        </w:rPr>
        <w:t>万元</w:t>
      </w:r>
      <w:r w:rsidR="006D453D">
        <w:rPr>
          <w:rFonts w:ascii="仿宋_GB2312" w:eastAsia="仿宋_GB2312" w:hAnsi="仿宋" w:hint="eastAsia"/>
          <w:sz w:val="32"/>
          <w:szCs w:val="32"/>
        </w:rPr>
        <w:t>。</w:t>
      </w:r>
    </w:p>
    <w:p w14:paraId="73CDCA2B" w14:textId="24C7BBC4" w:rsidR="004B1634" w:rsidRPr="00E67177" w:rsidRDefault="006D453D">
      <w:pPr>
        <w:ind w:firstLineChars="200" w:firstLine="640"/>
        <w:rPr>
          <w:rFonts w:ascii="仿宋_GB2312" w:eastAsia="仿宋_GB2312" w:hAnsi="仿宋"/>
          <w:sz w:val="32"/>
          <w:szCs w:val="32"/>
        </w:rPr>
      </w:pPr>
      <w:r>
        <w:rPr>
          <w:rFonts w:ascii="仿宋_GB2312" w:eastAsia="仿宋_GB2312" w:hAnsi="仿宋" w:hint="eastAsia"/>
          <w:sz w:val="32"/>
          <w:szCs w:val="32"/>
        </w:rPr>
        <w:t>（一）人员</w:t>
      </w:r>
      <w:r w:rsidRPr="00E67177">
        <w:rPr>
          <w:rFonts w:ascii="仿宋_GB2312" w:eastAsia="仿宋_GB2312" w:hAnsi="仿宋" w:hint="eastAsia"/>
          <w:sz w:val="32"/>
          <w:szCs w:val="32"/>
        </w:rPr>
        <w:t>经费</w:t>
      </w:r>
      <w:r w:rsidR="008616A8" w:rsidRPr="00E67177">
        <w:rPr>
          <w:rFonts w:ascii="仿宋_GB2312" w:eastAsia="仿宋_GB2312" w:hAnsi="仿宋"/>
          <w:sz w:val="32"/>
          <w:szCs w:val="32"/>
        </w:rPr>
        <w:t>2807.7</w:t>
      </w:r>
      <w:r w:rsidRPr="00E67177">
        <w:rPr>
          <w:rFonts w:ascii="仿宋_GB2312" w:eastAsia="仿宋_GB2312" w:hAnsi="仿宋" w:hint="eastAsia"/>
          <w:sz w:val="32"/>
          <w:szCs w:val="32"/>
        </w:rPr>
        <w:t>万元，主要包括:基本工资、津贴补贴、绩效工资、职业年金缴费、职工基本医疗保险缴费、其他社会保障缴费、住房公积金、医疗费、其他工资福利支出、退休费</w:t>
      </w:r>
      <w:r w:rsidR="008616A8" w:rsidRPr="00E67177">
        <w:rPr>
          <w:rFonts w:ascii="仿宋_GB2312" w:eastAsia="仿宋_GB2312" w:hAnsi="仿宋" w:hint="eastAsia"/>
          <w:sz w:val="32"/>
          <w:szCs w:val="32"/>
        </w:rPr>
        <w:t>、</w:t>
      </w:r>
      <w:r w:rsidRPr="00E67177">
        <w:rPr>
          <w:rFonts w:ascii="仿宋_GB2312" w:eastAsia="仿宋_GB2312" w:hAnsi="仿宋" w:hint="eastAsia"/>
          <w:sz w:val="32"/>
          <w:szCs w:val="32"/>
        </w:rPr>
        <w:t>医疗费补助、助学金、对其他个人和家庭的补助支出。</w:t>
      </w:r>
    </w:p>
    <w:p w14:paraId="38D1BD32" w14:textId="308CF659" w:rsidR="004B1634" w:rsidRPr="00E67177" w:rsidRDefault="006D453D">
      <w:pPr>
        <w:ind w:firstLineChars="200" w:firstLine="640"/>
        <w:rPr>
          <w:rFonts w:ascii="仿宋_GB2312" w:eastAsia="仿宋_GB2312" w:hAnsi="仿宋"/>
          <w:sz w:val="32"/>
          <w:szCs w:val="32"/>
        </w:rPr>
      </w:pPr>
      <w:r>
        <w:rPr>
          <w:rFonts w:ascii="仿宋_GB2312" w:eastAsia="仿宋_GB2312" w:hAnsi="仿宋" w:hint="eastAsia"/>
          <w:sz w:val="32"/>
          <w:szCs w:val="32"/>
        </w:rPr>
        <w:t>（二）公用</w:t>
      </w:r>
      <w:r w:rsidRPr="00E67177">
        <w:rPr>
          <w:rFonts w:ascii="仿宋_GB2312" w:eastAsia="仿宋_GB2312" w:hAnsi="仿宋" w:hint="eastAsia"/>
          <w:sz w:val="32"/>
          <w:szCs w:val="32"/>
        </w:rPr>
        <w:t>经费</w:t>
      </w:r>
      <w:r w:rsidR="008616A8" w:rsidRPr="00E67177">
        <w:rPr>
          <w:rFonts w:ascii="仿宋_GB2312" w:eastAsia="仿宋_GB2312" w:hAnsi="仿宋"/>
          <w:sz w:val="32"/>
          <w:szCs w:val="32"/>
        </w:rPr>
        <w:t>436.8</w:t>
      </w:r>
      <w:r w:rsidRPr="00E67177">
        <w:rPr>
          <w:rFonts w:ascii="仿宋_GB2312" w:eastAsia="仿宋_GB2312" w:hAnsi="仿宋" w:hint="eastAsia"/>
          <w:sz w:val="32"/>
          <w:szCs w:val="32"/>
        </w:rPr>
        <w:t>万元，主要包括：办公费、印刷费、咨询费、水费、电费、邮电费、物业管理费、差旅费、维修（护）费、租赁费、会议费、培训费、专用材料费、劳务费、委托业务费、工会经费、福利费、公务用车运行维护</w:t>
      </w:r>
      <w:r w:rsidRPr="00E67177">
        <w:rPr>
          <w:rFonts w:ascii="仿宋_GB2312" w:eastAsia="仿宋_GB2312" w:hAnsi="仿宋" w:hint="eastAsia"/>
          <w:sz w:val="32"/>
          <w:szCs w:val="32"/>
        </w:rPr>
        <w:lastRenderedPageBreak/>
        <w:t>费、其他交通费用、其他商品服务支出、办公设备购置</w:t>
      </w:r>
      <w:r w:rsidR="008616A8" w:rsidRPr="00E67177">
        <w:rPr>
          <w:rFonts w:ascii="仿宋_GB2312" w:eastAsia="仿宋_GB2312" w:hAnsi="仿宋" w:hint="eastAsia"/>
          <w:sz w:val="32"/>
          <w:szCs w:val="32"/>
        </w:rPr>
        <w:t>。</w:t>
      </w:r>
    </w:p>
    <w:p w14:paraId="6E55996E" w14:textId="77777777" w:rsidR="004B1634" w:rsidRPr="00E67177" w:rsidRDefault="006D453D">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sidRPr="00E67177">
        <w:rPr>
          <w:rFonts w:ascii="黑体" w:eastAsia="黑体" w:hAnsi="仿宋" w:hint="eastAsia"/>
          <w:sz w:val="32"/>
          <w:szCs w:val="32"/>
        </w:rPr>
        <w:t>七、关于2022年政府性基金预算支出表的说明</w:t>
      </w:r>
    </w:p>
    <w:p w14:paraId="6AC55ADC" w14:textId="12A74956" w:rsidR="00A25BB2" w:rsidRPr="00A25BB2" w:rsidRDefault="00A25BB2" w:rsidP="00A25BB2">
      <w:pPr>
        <w:pStyle w:val="a5"/>
        <w:adjustRightInd w:val="0"/>
        <w:snapToGrid w:val="0"/>
        <w:spacing w:before="0" w:beforeAutospacing="0" w:after="0" w:afterAutospacing="0" w:line="580" w:lineRule="exact"/>
        <w:ind w:firstLine="645"/>
        <w:jc w:val="both"/>
        <w:rPr>
          <w:rFonts w:ascii="仿宋_GB2312" w:eastAsia="仿宋_GB2312" w:hAnsi="仿宋"/>
          <w:sz w:val="32"/>
          <w:szCs w:val="32"/>
        </w:rPr>
      </w:pPr>
      <w:r w:rsidRPr="00A25BB2">
        <w:rPr>
          <w:rFonts w:ascii="仿宋_GB2312" w:eastAsia="仿宋_GB2312" w:hAnsi="仿宋" w:hint="eastAsia"/>
          <w:sz w:val="32"/>
          <w:szCs w:val="32"/>
        </w:rPr>
        <w:t>2022年没有政府性基金预算拨款收入，也没有使用政府性基金预算拨款安排的支出。</w:t>
      </w:r>
    </w:p>
    <w:p w14:paraId="516A024E"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八、关于2022年国有资本经营预算支出表的说明</w:t>
      </w:r>
    </w:p>
    <w:p w14:paraId="44D0684A" w14:textId="5E2E856B" w:rsidR="004B1634" w:rsidRDefault="006D453D" w:rsidP="00BD261F">
      <w:pPr>
        <w:pStyle w:val="a5"/>
        <w:adjustRightInd w:val="0"/>
        <w:snapToGrid w:val="0"/>
        <w:spacing w:before="0" w:beforeAutospacing="0" w:after="0" w:afterAutospacing="0" w:line="600" w:lineRule="exact"/>
        <w:jc w:val="both"/>
        <w:rPr>
          <w:rFonts w:ascii="仿宋_GB2312" w:eastAsia="仿宋_GB2312" w:hAnsi="仿宋"/>
          <w:sz w:val="32"/>
          <w:szCs w:val="32"/>
        </w:rPr>
      </w:pPr>
      <w:r>
        <w:rPr>
          <w:rFonts w:ascii="仿宋_GB2312" w:eastAsia="仿宋_GB2312" w:hAnsi="仿宋" w:hint="eastAsia"/>
          <w:sz w:val="32"/>
          <w:szCs w:val="32"/>
        </w:rPr>
        <w:t xml:space="preserve">    </w:t>
      </w:r>
      <w:r w:rsidR="00BD261F">
        <w:rPr>
          <w:rFonts w:ascii="仿宋_GB2312" w:eastAsia="仿宋_GB2312" w:hAnsi="仿宋" w:hint="eastAsia"/>
          <w:sz w:val="32"/>
          <w:szCs w:val="32"/>
        </w:rPr>
        <w:t>徽商职业学院</w:t>
      </w:r>
      <w:r w:rsidR="00BD261F" w:rsidRPr="00BD261F">
        <w:rPr>
          <w:rFonts w:ascii="仿宋_GB2312" w:eastAsia="仿宋_GB2312" w:hAnsi="仿宋" w:hint="eastAsia"/>
          <w:sz w:val="32"/>
          <w:szCs w:val="32"/>
        </w:rPr>
        <w:t>2022年没有国有资本经营预算拨款收入，也没有使用国有资本经营预算拨款安排的支出。</w:t>
      </w:r>
    </w:p>
    <w:p w14:paraId="596F5140" w14:textId="77777777" w:rsidR="00E80A28" w:rsidRDefault="006D453D" w:rsidP="00E80A28">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九、关于2022年项目支出表的说明</w:t>
      </w:r>
    </w:p>
    <w:p w14:paraId="27AB564B" w14:textId="34577937" w:rsidR="004B1634" w:rsidRPr="00E80A28" w:rsidRDefault="00E80A28" w:rsidP="00E80A28">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2022年预算共安排项目支出</w:t>
      </w:r>
      <w:r w:rsidR="00AF538E">
        <w:rPr>
          <w:rFonts w:ascii="仿宋_GB2312" w:eastAsia="仿宋_GB2312" w:hAnsi="仿宋"/>
          <w:sz w:val="32"/>
          <w:szCs w:val="32"/>
        </w:rPr>
        <w:t>3748.8</w:t>
      </w:r>
      <w:r w:rsidR="006D453D">
        <w:rPr>
          <w:rFonts w:ascii="仿宋_GB2312" w:eastAsia="仿宋_GB2312" w:hAnsi="仿宋" w:hint="eastAsia"/>
          <w:sz w:val="32"/>
          <w:szCs w:val="32"/>
        </w:rPr>
        <w:t>万元，比2021年预算</w:t>
      </w:r>
      <w:r w:rsidR="004D71DD">
        <w:rPr>
          <w:rFonts w:ascii="仿宋_GB2312" w:eastAsia="仿宋_GB2312" w:hAnsi="仿宋" w:cs="Times New Roman" w:hint="eastAsia"/>
          <w:kern w:val="2"/>
          <w:sz w:val="32"/>
          <w:szCs w:val="32"/>
        </w:rPr>
        <w:t>同比</w:t>
      </w:r>
      <w:r w:rsidR="006D453D">
        <w:rPr>
          <w:rFonts w:ascii="仿宋_GB2312" w:eastAsia="仿宋_GB2312" w:hAnsi="仿宋" w:hint="eastAsia"/>
          <w:sz w:val="32"/>
          <w:szCs w:val="32"/>
        </w:rPr>
        <w:t>增加</w:t>
      </w:r>
      <w:r w:rsidR="00AF538E">
        <w:rPr>
          <w:rFonts w:ascii="仿宋_GB2312" w:eastAsia="仿宋_GB2312" w:hAnsi="仿宋" w:hint="eastAsia"/>
          <w:sz w:val="32"/>
          <w:szCs w:val="32"/>
        </w:rPr>
        <w:t>2</w:t>
      </w:r>
      <w:r w:rsidR="00AF538E">
        <w:rPr>
          <w:rFonts w:ascii="仿宋_GB2312" w:eastAsia="仿宋_GB2312" w:hAnsi="仿宋"/>
          <w:sz w:val="32"/>
          <w:szCs w:val="32"/>
        </w:rPr>
        <w:t>23.6</w:t>
      </w:r>
      <w:r w:rsidR="006D453D">
        <w:rPr>
          <w:rFonts w:ascii="仿宋_GB2312" w:eastAsia="仿宋_GB2312" w:hAnsi="仿宋" w:hint="eastAsia"/>
          <w:sz w:val="32"/>
          <w:szCs w:val="32"/>
        </w:rPr>
        <w:t>万元，</w:t>
      </w:r>
      <w:r w:rsidR="006D453D" w:rsidRPr="00CA0BDF">
        <w:rPr>
          <w:rFonts w:ascii="仿宋_GB2312" w:eastAsia="仿宋_GB2312" w:hAnsi="仿宋" w:hint="eastAsia"/>
          <w:sz w:val="32"/>
          <w:szCs w:val="32"/>
        </w:rPr>
        <w:t>增长</w:t>
      </w:r>
      <w:r w:rsidR="00AF538E" w:rsidRPr="00CA0BDF">
        <w:rPr>
          <w:rFonts w:ascii="仿宋_GB2312" w:eastAsia="仿宋_GB2312" w:hAnsi="仿宋" w:hint="eastAsia"/>
          <w:sz w:val="32"/>
          <w:szCs w:val="32"/>
        </w:rPr>
        <w:t>6</w:t>
      </w:r>
      <w:r w:rsidR="00AF538E" w:rsidRPr="00CA0BDF">
        <w:rPr>
          <w:rFonts w:ascii="仿宋_GB2312" w:eastAsia="仿宋_GB2312" w:hAnsi="仿宋"/>
          <w:sz w:val="32"/>
          <w:szCs w:val="32"/>
        </w:rPr>
        <w:t>.3</w:t>
      </w:r>
      <w:r w:rsidR="006D453D" w:rsidRPr="00CA0BDF">
        <w:rPr>
          <w:rFonts w:ascii="仿宋_GB2312" w:eastAsia="仿宋_GB2312" w:hAnsi="仿宋" w:hint="eastAsia"/>
          <w:sz w:val="32"/>
          <w:szCs w:val="32"/>
        </w:rPr>
        <w:t>%，增长原因</w:t>
      </w:r>
      <w:r w:rsidR="00F971DE" w:rsidRPr="00D06CEB">
        <w:rPr>
          <w:rFonts w:ascii="仿宋_GB2312" w:eastAsia="仿宋_GB2312" w:hAnsi="仿宋" w:hint="eastAsia"/>
          <w:sz w:val="32"/>
          <w:szCs w:val="32"/>
        </w:rPr>
        <w:t>：</w:t>
      </w:r>
      <w:r w:rsidR="006D453D" w:rsidRPr="00CA0BDF">
        <w:rPr>
          <w:rFonts w:ascii="仿宋_GB2312" w:eastAsia="仿宋_GB2312" w:hAnsi="仿宋" w:hint="eastAsia"/>
          <w:sz w:val="32"/>
          <w:szCs w:val="32"/>
        </w:rPr>
        <w:t>主要是</w:t>
      </w:r>
      <w:r w:rsidR="00CA0BDF" w:rsidRPr="00D06CEB">
        <w:rPr>
          <w:rFonts w:ascii="仿宋_GB2312" w:eastAsia="仿宋_GB2312" w:hAnsi="仿宋" w:hint="eastAsia"/>
          <w:sz w:val="32"/>
          <w:szCs w:val="32"/>
        </w:rPr>
        <w:t>2022年将中央提前下达学生资助补助经费纳入预算。</w:t>
      </w:r>
      <w:r w:rsidR="006D453D" w:rsidRPr="00CA0BDF">
        <w:rPr>
          <w:rFonts w:ascii="仿宋_GB2312" w:eastAsia="仿宋_GB2312" w:hAnsi="仿宋" w:hint="eastAsia"/>
          <w:sz w:val="32"/>
          <w:szCs w:val="32"/>
        </w:rPr>
        <w:t>主要包括：</w:t>
      </w:r>
      <w:r w:rsidR="006D453D">
        <w:rPr>
          <w:rFonts w:ascii="仿宋_GB2312" w:eastAsia="仿宋_GB2312" w:hAnsi="仿宋" w:hint="eastAsia"/>
          <w:sz w:val="32"/>
          <w:szCs w:val="32"/>
        </w:rPr>
        <w:t>本年财政拨款安</w:t>
      </w:r>
      <w:r w:rsidR="006D453D" w:rsidRPr="00CA0BDF">
        <w:rPr>
          <w:rFonts w:ascii="仿宋_GB2312" w:eastAsia="仿宋_GB2312" w:hAnsi="仿宋" w:hint="eastAsia"/>
          <w:sz w:val="32"/>
          <w:szCs w:val="32"/>
        </w:rPr>
        <w:t xml:space="preserve">排 </w:t>
      </w:r>
      <w:r w:rsidR="00AF538E" w:rsidRPr="00CA0BDF">
        <w:rPr>
          <w:rFonts w:ascii="仿宋_GB2312" w:eastAsia="仿宋_GB2312" w:hAnsi="仿宋"/>
          <w:sz w:val="32"/>
          <w:szCs w:val="32"/>
        </w:rPr>
        <w:t>3181.9</w:t>
      </w:r>
      <w:r w:rsidR="006D453D" w:rsidRPr="00CA0BDF">
        <w:rPr>
          <w:rFonts w:ascii="仿宋_GB2312" w:eastAsia="仿宋_GB2312" w:hAnsi="仿宋" w:hint="eastAsia"/>
          <w:sz w:val="32"/>
          <w:szCs w:val="32"/>
        </w:rPr>
        <w:t xml:space="preserve">万元（其中，一般公共预算拨款安排 </w:t>
      </w:r>
      <w:r w:rsidR="00AF538E" w:rsidRPr="00CA0BDF">
        <w:rPr>
          <w:rFonts w:ascii="仿宋_GB2312" w:eastAsia="仿宋_GB2312" w:hAnsi="仿宋"/>
          <w:sz w:val="32"/>
          <w:szCs w:val="32"/>
        </w:rPr>
        <w:t>3181.9</w:t>
      </w:r>
      <w:r w:rsidR="006D453D" w:rsidRPr="00CA0BDF">
        <w:rPr>
          <w:rFonts w:ascii="仿宋_GB2312" w:eastAsia="仿宋_GB2312" w:hAnsi="仿宋" w:hint="eastAsia"/>
          <w:sz w:val="32"/>
          <w:szCs w:val="32"/>
        </w:rPr>
        <w:t xml:space="preserve">万元），财政拨款结转结余安排 </w:t>
      </w:r>
      <w:r w:rsidR="00AF538E" w:rsidRPr="00CA0BDF">
        <w:rPr>
          <w:rFonts w:ascii="仿宋_GB2312" w:eastAsia="仿宋_GB2312" w:hAnsi="仿宋"/>
          <w:sz w:val="32"/>
          <w:szCs w:val="32"/>
        </w:rPr>
        <w:t>216.9</w:t>
      </w:r>
      <w:r w:rsidR="006D453D" w:rsidRPr="00CA0BDF">
        <w:rPr>
          <w:rFonts w:ascii="仿宋_GB2312" w:eastAsia="仿宋_GB2312" w:hAnsi="仿宋" w:hint="eastAsia"/>
          <w:sz w:val="32"/>
          <w:szCs w:val="32"/>
        </w:rPr>
        <w:t xml:space="preserve">万元（其中，一般公共预算拨款安排 </w:t>
      </w:r>
      <w:r w:rsidR="00AF538E" w:rsidRPr="00CA0BDF">
        <w:rPr>
          <w:rFonts w:ascii="仿宋_GB2312" w:eastAsia="仿宋_GB2312" w:hAnsi="仿宋"/>
          <w:sz w:val="32"/>
          <w:szCs w:val="32"/>
        </w:rPr>
        <w:t>216.9</w:t>
      </w:r>
      <w:r w:rsidR="006D453D" w:rsidRPr="00CA0BDF">
        <w:rPr>
          <w:rFonts w:ascii="仿宋_GB2312" w:eastAsia="仿宋_GB2312" w:hAnsi="仿宋" w:hint="eastAsia"/>
          <w:sz w:val="32"/>
          <w:szCs w:val="32"/>
        </w:rPr>
        <w:t>万元）、财政专户管理资金安排</w:t>
      </w:r>
      <w:r w:rsidR="00AF538E" w:rsidRPr="00CA0BDF">
        <w:rPr>
          <w:rFonts w:ascii="仿宋_GB2312" w:eastAsia="仿宋_GB2312" w:hAnsi="仿宋"/>
          <w:sz w:val="32"/>
          <w:szCs w:val="32"/>
        </w:rPr>
        <w:t>350</w:t>
      </w:r>
      <w:r w:rsidR="006D453D" w:rsidRPr="00CA0BDF">
        <w:rPr>
          <w:rFonts w:ascii="仿宋_GB2312" w:eastAsia="仿宋_GB2312" w:hAnsi="仿宋" w:hint="eastAsia"/>
          <w:sz w:val="32"/>
          <w:szCs w:val="32"/>
        </w:rPr>
        <w:t>万元。</w:t>
      </w:r>
      <w:r w:rsidR="006D453D">
        <w:rPr>
          <w:rFonts w:ascii="仿宋_GB2312" w:eastAsia="仿宋_GB2312" w:hAnsi="仿宋"/>
          <w:sz w:val="32"/>
          <w:szCs w:val="32"/>
        </w:rPr>
        <w:t xml:space="preserve"> </w:t>
      </w:r>
    </w:p>
    <w:p w14:paraId="3941C8F4" w14:textId="3EE45B1D" w:rsidR="004B1634" w:rsidRPr="00AF538E" w:rsidRDefault="006D453D" w:rsidP="00AF538E">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十、关于2022年政府采购支出表的说明</w:t>
      </w:r>
    </w:p>
    <w:p w14:paraId="0F2B29B6" w14:textId="1AD1F6DE" w:rsidR="004B1634" w:rsidRPr="009705B7" w:rsidRDefault="00AF538E">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2022年预算安排政府采购支出</w:t>
      </w:r>
      <w:r w:rsidRPr="00DB4163">
        <w:rPr>
          <w:rFonts w:ascii="仿宋_GB2312" w:eastAsia="仿宋_GB2312" w:hAnsi="仿宋"/>
          <w:sz w:val="32"/>
          <w:szCs w:val="32"/>
        </w:rPr>
        <w:t>1453.4</w:t>
      </w:r>
      <w:r w:rsidR="006D453D">
        <w:rPr>
          <w:rFonts w:ascii="仿宋_GB2312" w:eastAsia="仿宋_GB2312" w:hAnsi="仿宋" w:hint="eastAsia"/>
          <w:sz w:val="32"/>
          <w:szCs w:val="32"/>
        </w:rPr>
        <w:t>万元，比2021年预算</w:t>
      </w:r>
      <w:r w:rsidR="004D71DD" w:rsidRPr="00DB4163">
        <w:rPr>
          <w:rFonts w:ascii="仿宋_GB2312" w:eastAsia="仿宋_GB2312" w:hAnsi="仿宋" w:hint="eastAsia"/>
          <w:sz w:val="32"/>
          <w:szCs w:val="32"/>
        </w:rPr>
        <w:t>同比</w:t>
      </w:r>
      <w:r w:rsidR="006D453D">
        <w:rPr>
          <w:rFonts w:ascii="仿宋_GB2312" w:eastAsia="仿宋_GB2312" w:hAnsi="仿宋" w:hint="eastAsia"/>
          <w:sz w:val="32"/>
          <w:szCs w:val="32"/>
        </w:rPr>
        <w:t>减少</w:t>
      </w:r>
      <w:r w:rsidRPr="00DB4163">
        <w:rPr>
          <w:rFonts w:ascii="仿宋_GB2312" w:eastAsia="仿宋_GB2312" w:hAnsi="仿宋"/>
          <w:sz w:val="32"/>
          <w:szCs w:val="32"/>
        </w:rPr>
        <w:t>666.3</w:t>
      </w:r>
      <w:r w:rsidR="006D453D">
        <w:rPr>
          <w:rFonts w:ascii="仿宋_GB2312" w:eastAsia="仿宋_GB2312" w:hAnsi="仿宋" w:hint="eastAsia"/>
          <w:sz w:val="32"/>
          <w:szCs w:val="32"/>
        </w:rPr>
        <w:t>万元，下降</w:t>
      </w:r>
      <w:r w:rsidRPr="00DB4163">
        <w:rPr>
          <w:rFonts w:ascii="仿宋_GB2312" w:eastAsia="仿宋_GB2312" w:hAnsi="仿宋" w:hint="eastAsia"/>
          <w:sz w:val="32"/>
          <w:szCs w:val="32"/>
        </w:rPr>
        <w:t>3</w:t>
      </w:r>
      <w:r w:rsidRPr="00DB4163">
        <w:rPr>
          <w:rFonts w:ascii="仿宋_GB2312" w:eastAsia="仿宋_GB2312" w:hAnsi="仿宋"/>
          <w:sz w:val="32"/>
          <w:szCs w:val="32"/>
        </w:rPr>
        <w:t>1.4</w:t>
      </w:r>
      <w:r w:rsidR="006D453D">
        <w:rPr>
          <w:rFonts w:ascii="仿宋_GB2312" w:eastAsia="仿宋_GB2312" w:hAnsi="仿宋" w:hint="eastAsia"/>
          <w:sz w:val="32"/>
          <w:szCs w:val="32"/>
        </w:rPr>
        <w:t>%，</w:t>
      </w:r>
      <w:r w:rsidR="006D453D" w:rsidRPr="00DB4163">
        <w:rPr>
          <w:rFonts w:ascii="仿宋_GB2312" w:eastAsia="仿宋_GB2312" w:hAnsi="仿宋" w:hint="eastAsia"/>
          <w:sz w:val="32"/>
          <w:szCs w:val="32"/>
        </w:rPr>
        <w:t>下降原因</w:t>
      </w:r>
      <w:r w:rsidR="00F971DE" w:rsidRPr="00D06CEB">
        <w:rPr>
          <w:rFonts w:ascii="仿宋_GB2312" w:eastAsia="仿宋_GB2312" w:hAnsi="仿宋" w:hint="eastAsia"/>
          <w:sz w:val="32"/>
          <w:szCs w:val="32"/>
        </w:rPr>
        <w:t>：</w:t>
      </w:r>
      <w:r w:rsidR="006D453D" w:rsidRPr="00DB4163">
        <w:rPr>
          <w:rFonts w:ascii="仿宋_GB2312" w:eastAsia="仿宋_GB2312" w:hAnsi="仿宋" w:hint="eastAsia"/>
          <w:sz w:val="32"/>
          <w:szCs w:val="32"/>
        </w:rPr>
        <w:t>主要是</w:t>
      </w:r>
      <w:r w:rsidR="009705B7">
        <w:rPr>
          <w:rFonts w:ascii="仿宋_GB2312" w:eastAsia="仿宋_GB2312" w:hAnsi="仿宋" w:hint="eastAsia"/>
          <w:sz w:val="32"/>
          <w:szCs w:val="32"/>
        </w:rPr>
        <w:t>2021年政府采购支出中包含上年结转项目资金较多</w:t>
      </w:r>
      <w:r w:rsidR="006D453D">
        <w:rPr>
          <w:rFonts w:ascii="仿宋_GB2312" w:eastAsia="仿宋_GB2312" w:hAnsi="仿宋" w:hint="eastAsia"/>
          <w:sz w:val="32"/>
          <w:szCs w:val="32"/>
        </w:rPr>
        <w:t>。其中，一般公共</w:t>
      </w:r>
      <w:r w:rsidR="006D453D" w:rsidRPr="009705B7">
        <w:rPr>
          <w:rFonts w:ascii="仿宋_GB2312" w:eastAsia="仿宋_GB2312" w:hAnsi="仿宋" w:hint="eastAsia"/>
          <w:sz w:val="32"/>
          <w:szCs w:val="32"/>
        </w:rPr>
        <w:t>预算安排</w:t>
      </w:r>
      <w:r w:rsidR="009705B7" w:rsidRPr="009705B7">
        <w:rPr>
          <w:rFonts w:ascii="仿宋_GB2312" w:eastAsia="仿宋_GB2312" w:hAnsi="仿宋"/>
          <w:sz w:val="32"/>
          <w:szCs w:val="32"/>
        </w:rPr>
        <w:t>1452.4</w:t>
      </w:r>
      <w:r w:rsidR="006D453D" w:rsidRPr="009705B7">
        <w:rPr>
          <w:rFonts w:ascii="仿宋_GB2312" w:eastAsia="仿宋_GB2312" w:hAnsi="仿宋" w:hint="eastAsia"/>
          <w:sz w:val="32"/>
          <w:szCs w:val="32"/>
        </w:rPr>
        <w:t>万元，占</w:t>
      </w:r>
      <w:r w:rsidR="009705B7" w:rsidRPr="009705B7">
        <w:rPr>
          <w:rFonts w:ascii="仿宋_GB2312" w:eastAsia="仿宋_GB2312" w:hAnsi="仿宋"/>
          <w:sz w:val="32"/>
          <w:szCs w:val="32"/>
        </w:rPr>
        <w:t>99.9</w:t>
      </w:r>
      <w:r w:rsidR="006D453D" w:rsidRPr="009705B7">
        <w:rPr>
          <w:rFonts w:ascii="仿宋_GB2312" w:eastAsia="仿宋_GB2312" w:hAnsi="仿宋" w:hint="eastAsia"/>
          <w:sz w:val="32"/>
          <w:szCs w:val="32"/>
        </w:rPr>
        <w:t>%；单位资金安排</w:t>
      </w:r>
      <w:r w:rsidR="00E96588" w:rsidRPr="009705B7">
        <w:rPr>
          <w:rFonts w:ascii="仿宋_GB2312" w:eastAsia="仿宋_GB2312" w:hAnsi="仿宋"/>
          <w:sz w:val="32"/>
          <w:szCs w:val="32"/>
        </w:rPr>
        <w:t>1</w:t>
      </w:r>
      <w:r w:rsidR="006D453D" w:rsidRPr="009705B7">
        <w:rPr>
          <w:rFonts w:ascii="仿宋_GB2312" w:eastAsia="仿宋_GB2312" w:hAnsi="仿宋" w:hint="eastAsia"/>
          <w:sz w:val="32"/>
          <w:szCs w:val="32"/>
        </w:rPr>
        <w:t>万元，占</w:t>
      </w:r>
      <w:r w:rsidR="00E96588" w:rsidRPr="009705B7">
        <w:rPr>
          <w:rFonts w:ascii="仿宋_GB2312" w:eastAsia="仿宋_GB2312" w:hAnsi="仿宋"/>
          <w:sz w:val="32"/>
          <w:szCs w:val="32"/>
        </w:rPr>
        <w:t>0.1</w:t>
      </w:r>
      <w:r w:rsidR="006D453D" w:rsidRPr="009705B7">
        <w:rPr>
          <w:rFonts w:ascii="仿宋_GB2312" w:eastAsia="仿宋_GB2312" w:hAnsi="仿宋" w:hint="eastAsia"/>
          <w:sz w:val="32"/>
          <w:szCs w:val="32"/>
        </w:rPr>
        <w:t>%。</w:t>
      </w:r>
    </w:p>
    <w:p w14:paraId="05EBEFE8"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十一、关于2022年政府购买服务支出表的说明</w:t>
      </w:r>
    </w:p>
    <w:p w14:paraId="2C4E16F6" w14:textId="39ABB074" w:rsidR="004B1634" w:rsidRDefault="00E96588">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2022年没有安排政府购买服务支出。</w:t>
      </w:r>
    </w:p>
    <w:p w14:paraId="47C7071C" w14:textId="77777777" w:rsidR="004B1634" w:rsidRDefault="006D453D">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十二、其他重要事项情况说明</w:t>
      </w:r>
    </w:p>
    <w:p w14:paraId="3968A8C5" w14:textId="77777777" w:rsidR="004B1634" w:rsidRDefault="006D453D">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14:paraId="1560F9AB" w14:textId="4E15AE31" w:rsidR="00D06CEB" w:rsidRDefault="00D06CEB" w:rsidP="00D06CEB">
      <w:pPr>
        <w:adjustRightInd w:val="0"/>
        <w:snapToGrid w:val="0"/>
        <w:spacing w:line="600" w:lineRule="exact"/>
        <w:ind w:firstLineChars="250" w:firstLine="803"/>
        <w:rPr>
          <w:rFonts w:ascii="仿宋_GB2312" w:eastAsia="仿宋_GB2312" w:hAnsi="楷体" w:cs="Times New Roman"/>
          <w:b/>
          <w:sz w:val="32"/>
          <w:szCs w:val="32"/>
        </w:rPr>
      </w:pPr>
      <w:r>
        <w:rPr>
          <w:rFonts w:ascii="仿宋_GB2312" w:eastAsia="仿宋_GB2312" w:hAnsi="楷体" w:cs="Times New Roman" w:hint="eastAsia"/>
          <w:b/>
          <w:sz w:val="32"/>
          <w:szCs w:val="32"/>
        </w:rPr>
        <w:t>1.“高职建设经费”项目。</w:t>
      </w:r>
    </w:p>
    <w:p w14:paraId="4456E140" w14:textId="77777777" w:rsidR="00D06CEB" w:rsidRDefault="00D06CEB" w:rsidP="00D06CEB">
      <w:pPr>
        <w:spacing w:line="600" w:lineRule="exact"/>
        <w:ind w:firstLineChars="198" w:firstLine="634"/>
        <w:rPr>
          <w:rFonts w:ascii="仿宋_GB2312" w:eastAsia="仿宋_GB2312" w:hAnsi="楷体" w:cs="Times New Roman"/>
          <w:color w:val="FF0000"/>
          <w:sz w:val="32"/>
          <w:szCs w:val="32"/>
        </w:rPr>
      </w:pPr>
      <w:r>
        <w:rPr>
          <w:rFonts w:ascii="仿宋_GB2312" w:eastAsia="仿宋_GB2312" w:hAnsi="楷体" w:cs="Times New Roman" w:hint="eastAsia"/>
          <w:sz w:val="32"/>
          <w:szCs w:val="32"/>
        </w:rPr>
        <w:t>（1）项目概述。主要用于保障学院正常运转，持续巩固和提升现有教学资源和师资力量，提高教学质量，提升学生整体素质；改善和优化校园</w:t>
      </w:r>
      <w:r>
        <w:rPr>
          <w:rFonts w:ascii="仿宋_GB2312" w:eastAsia="仿宋_GB2312" w:hAnsi="楷体" w:cs="Times New Roman"/>
          <w:sz w:val="32"/>
          <w:szCs w:val="32"/>
        </w:rPr>
        <w:t>环境</w:t>
      </w:r>
      <w:r>
        <w:rPr>
          <w:rFonts w:ascii="仿宋_GB2312" w:eastAsia="仿宋_GB2312" w:hAnsi="楷体" w:cs="Times New Roman" w:hint="eastAsia"/>
          <w:sz w:val="32"/>
          <w:szCs w:val="32"/>
        </w:rPr>
        <w:t>，提高信息化水平和现代管理手段，增强学院办学实力和发展能力。</w:t>
      </w:r>
      <w:r>
        <w:rPr>
          <w:rFonts w:ascii="仿宋_GB2312" w:eastAsia="仿宋_GB2312" w:hAnsi="楷体" w:cs="Times New Roman"/>
          <w:sz w:val="32"/>
          <w:szCs w:val="32"/>
        </w:rPr>
        <w:t xml:space="preserve"> </w:t>
      </w:r>
    </w:p>
    <w:p w14:paraId="540C1CB4"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2）立项依据。《教育部关于推进高等职业教育改革创新引领职业教育科学发展的若干意见》（教职成[2011]12号）、《教育部关于加快推进职业教育信息化发展的意见》（教职成〔2012〕5号），《安徽省教育厅关于印发安徽省高等教育信息化建设实施方案》的通知（</w:t>
      </w:r>
      <w:proofErr w:type="gramStart"/>
      <w:r>
        <w:rPr>
          <w:rFonts w:ascii="仿宋_GB2312" w:eastAsia="仿宋_GB2312" w:hAnsi="楷体" w:cs="Times New Roman" w:hint="eastAsia"/>
          <w:sz w:val="32"/>
          <w:szCs w:val="32"/>
        </w:rPr>
        <w:t>皖教科</w:t>
      </w:r>
      <w:proofErr w:type="gramEnd"/>
      <w:r>
        <w:rPr>
          <w:rFonts w:ascii="仿宋_GB2312" w:eastAsia="仿宋_GB2312" w:hAnsi="楷体" w:cs="Times New Roman" w:hint="eastAsia"/>
          <w:sz w:val="32"/>
          <w:szCs w:val="32"/>
        </w:rPr>
        <w:t>〔2014〕3号）。</w:t>
      </w:r>
    </w:p>
    <w:p w14:paraId="6FB61807"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（3）实施主体。徽商职业学院。</w:t>
      </w:r>
    </w:p>
    <w:p w14:paraId="37C4C14D"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（4）起止时间。2022年1-12月份。</w:t>
      </w:r>
    </w:p>
    <w:p w14:paraId="12386B16"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5）项目内容。保障学生活动与管理工作，提高学生整体素质，促进学生全方面发展；保障学院招生宣传与就业创业工作，创立学院品牌，带动学生高质量就业。保障学院2022年教学楼、学生公寓等场所的水电正常供应；保障学院物业管理项目和交通车租赁项目的正常实施，维持良好校园环境，做到教职工便利出行。弥补日常公用经费不足，保障学院正常运转。</w:t>
      </w:r>
    </w:p>
    <w:p w14:paraId="1970E2BE"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（6）年度预算安排。1685.1万元。</w:t>
      </w:r>
    </w:p>
    <w:p w14:paraId="1AB74BE6" w14:textId="77777777" w:rsidR="00D06CEB" w:rsidRDefault="00D06CEB" w:rsidP="00D06CEB">
      <w:pPr>
        <w:adjustRightInd w:val="0"/>
        <w:snapToGrid w:val="0"/>
        <w:spacing w:line="60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lastRenderedPageBreak/>
        <w:t>（7）绩效目标。</w:t>
      </w:r>
    </w:p>
    <w:tbl>
      <w:tblPr>
        <w:tblW w:w="8946" w:type="dxa"/>
        <w:tblInd w:w="93" w:type="dxa"/>
        <w:tblLayout w:type="fixed"/>
        <w:tblLook w:val="04A0" w:firstRow="1" w:lastRow="0" w:firstColumn="1" w:lastColumn="0" w:noHBand="0" w:noVBand="1"/>
      </w:tblPr>
      <w:tblGrid>
        <w:gridCol w:w="416"/>
        <w:gridCol w:w="733"/>
        <w:gridCol w:w="87"/>
        <w:gridCol w:w="622"/>
        <w:gridCol w:w="142"/>
        <w:gridCol w:w="1701"/>
        <w:gridCol w:w="142"/>
        <w:gridCol w:w="992"/>
        <w:gridCol w:w="992"/>
        <w:gridCol w:w="1929"/>
        <w:gridCol w:w="56"/>
        <w:gridCol w:w="1134"/>
      </w:tblGrid>
      <w:tr w:rsidR="00D06CEB" w14:paraId="3C152F81" w14:textId="77777777" w:rsidTr="006F2541">
        <w:trPr>
          <w:trHeight w:val="321"/>
        </w:trPr>
        <w:tc>
          <w:tcPr>
            <w:tcW w:w="8946" w:type="dxa"/>
            <w:gridSpan w:val="12"/>
            <w:tcBorders>
              <w:top w:val="nil"/>
              <w:left w:val="nil"/>
              <w:bottom w:val="nil"/>
              <w:right w:val="nil"/>
            </w:tcBorders>
            <w:shd w:val="clear" w:color="auto" w:fill="auto"/>
            <w:vAlign w:val="center"/>
          </w:tcPr>
          <w:p w14:paraId="04E764DD" w14:textId="77777777" w:rsidR="00D06CEB" w:rsidRDefault="00D06CEB" w:rsidP="006F2541">
            <w:pPr>
              <w:jc w:val="center"/>
              <w:rPr>
                <w:rFonts w:ascii="宋体" w:eastAsia="宋体" w:hAnsi="宋体" w:cs="宋体"/>
                <w:b/>
                <w:bCs/>
                <w:sz w:val="32"/>
                <w:szCs w:val="32"/>
              </w:rPr>
            </w:pPr>
            <w:r>
              <w:rPr>
                <w:rFonts w:ascii="Calibri" w:eastAsia="宋体" w:hAnsi="Calibri" w:cs="Times New Roman" w:hint="eastAsia"/>
                <w:b/>
                <w:bCs/>
                <w:sz w:val="32"/>
                <w:szCs w:val="32"/>
              </w:rPr>
              <w:t>项目支出绩效目标表</w:t>
            </w:r>
          </w:p>
        </w:tc>
      </w:tr>
      <w:tr w:rsidR="00D06CEB" w14:paraId="1A8EEFC5" w14:textId="77777777" w:rsidTr="006F2541">
        <w:trPr>
          <w:trHeight w:val="270"/>
        </w:trPr>
        <w:tc>
          <w:tcPr>
            <w:tcW w:w="8946" w:type="dxa"/>
            <w:gridSpan w:val="12"/>
            <w:tcBorders>
              <w:top w:val="nil"/>
              <w:left w:val="nil"/>
              <w:bottom w:val="nil"/>
              <w:right w:val="nil"/>
            </w:tcBorders>
            <w:shd w:val="clear" w:color="auto" w:fill="auto"/>
            <w:vAlign w:val="center"/>
          </w:tcPr>
          <w:p w14:paraId="13CC2AB4"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（2022 年度）</w:t>
            </w:r>
          </w:p>
        </w:tc>
      </w:tr>
      <w:tr w:rsidR="00D06CEB" w14:paraId="76231871" w14:textId="77777777" w:rsidTr="00D06CEB">
        <w:trPr>
          <w:trHeight w:val="451"/>
        </w:trPr>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10AC4"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项目名称</w:t>
            </w:r>
          </w:p>
        </w:tc>
        <w:tc>
          <w:tcPr>
            <w:tcW w:w="7710" w:type="dxa"/>
            <w:gridSpan w:val="9"/>
            <w:tcBorders>
              <w:top w:val="single" w:sz="4" w:space="0" w:color="auto"/>
              <w:left w:val="nil"/>
              <w:bottom w:val="single" w:sz="4" w:space="0" w:color="auto"/>
              <w:right w:val="single" w:sz="4" w:space="0" w:color="000000"/>
            </w:tcBorders>
            <w:shd w:val="clear" w:color="auto" w:fill="auto"/>
            <w:vAlign w:val="center"/>
          </w:tcPr>
          <w:p w14:paraId="6F56F5DD"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 xml:space="preserve">高职建设经费　</w:t>
            </w:r>
          </w:p>
        </w:tc>
      </w:tr>
      <w:tr w:rsidR="00D06CEB" w14:paraId="1DC157BF" w14:textId="77777777" w:rsidTr="00D06CEB">
        <w:trPr>
          <w:trHeight w:val="400"/>
        </w:trPr>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D9C50"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实施单位</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77128D3D"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 xml:space="preserve">徽商职业学院　</w:t>
            </w:r>
          </w:p>
        </w:tc>
      </w:tr>
      <w:tr w:rsidR="00D06CEB" w14:paraId="54303735" w14:textId="77777777" w:rsidTr="00D06CEB">
        <w:trPr>
          <w:trHeight w:val="420"/>
        </w:trPr>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FF429"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项目属性</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1F567E19" w14:textId="77777777" w:rsidR="00D06CEB" w:rsidRDefault="00D06CEB" w:rsidP="006F2541">
            <w:pPr>
              <w:jc w:val="center"/>
              <w:rPr>
                <w:rFonts w:ascii="宋体" w:eastAsia="宋体" w:hAnsi="宋体" w:cs="宋体"/>
                <w:color w:val="000000"/>
                <w:sz w:val="20"/>
                <w:szCs w:val="20"/>
              </w:rPr>
            </w:pPr>
            <w:r>
              <w:rPr>
                <w:rFonts w:ascii="宋体" w:eastAsia="宋体" w:hAnsi="宋体" w:cs="宋体" w:hint="eastAsia"/>
                <w:color w:val="000000"/>
                <w:sz w:val="20"/>
                <w:szCs w:val="20"/>
              </w:rPr>
              <w:t>常年项目</w:t>
            </w:r>
          </w:p>
        </w:tc>
      </w:tr>
      <w:tr w:rsidR="00D06CEB" w14:paraId="41523B6E" w14:textId="77777777" w:rsidTr="006F2541">
        <w:trPr>
          <w:trHeight w:val="574"/>
        </w:trPr>
        <w:tc>
          <w:tcPr>
            <w:tcW w:w="185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8C2D9F3"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项目资金</w:t>
            </w:r>
            <w:r>
              <w:rPr>
                <w:rFonts w:ascii="Calibri" w:eastAsia="宋体" w:hAnsi="Calibri" w:cs="Times New Roman" w:hint="eastAsia"/>
                <w:sz w:val="20"/>
                <w:szCs w:val="20"/>
              </w:rPr>
              <w:br/>
            </w:r>
            <w:r>
              <w:rPr>
                <w:rFonts w:ascii="Calibri" w:eastAsia="宋体" w:hAnsi="Calibri" w:cs="Times New Roman" w:hint="eastAsia"/>
                <w:sz w:val="20"/>
                <w:szCs w:val="20"/>
              </w:rPr>
              <w:t>（万元）</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14:paraId="4630161F"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中期资金总额：</w:t>
            </w:r>
          </w:p>
        </w:tc>
        <w:tc>
          <w:tcPr>
            <w:tcW w:w="992" w:type="dxa"/>
            <w:tcBorders>
              <w:top w:val="single" w:sz="4" w:space="0" w:color="auto"/>
              <w:left w:val="nil"/>
              <w:bottom w:val="single" w:sz="4" w:space="0" w:color="auto"/>
              <w:right w:val="single" w:sz="4" w:space="0" w:color="auto"/>
            </w:tcBorders>
            <w:shd w:val="clear" w:color="auto" w:fill="auto"/>
            <w:vAlign w:val="center"/>
          </w:tcPr>
          <w:p w14:paraId="3DCD6ABE"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 xml:space="preserve">5700　</w:t>
            </w: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14:paraId="0C84DFCE"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年度资金总额：</w:t>
            </w:r>
          </w:p>
        </w:tc>
        <w:tc>
          <w:tcPr>
            <w:tcW w:w="1190" w:type="dxa"/>
            <w:gridSpan w:val="2"/>
            <w:tcBorders>
              <w:top w:val="single" w:sz="4" w:space="0" w:color="auto"/>
              <w:left w:val="nil"/>
              <w:bottom w:val="single" w:sz="4" w:space="0" w:color="auto"/>
              <w:right w:val="single" w:sz="4" w:space="0" w:color="000000"/>
            </w:tcBorders>
            <w:shd w:val="clear" w:color="auto" w:fill="auto"/>
            <w:vAlign w:val="center"/>
          </w:tcPr>
          <w:p w14:paraId="608AA113" w14:textId="77777777" w:rsidR="00D06CEB" w:rsidRPr="00056A1E" w:rsidRDefault="00D06CEB" w:rsidP="006F2541">
            <w:pPr>
              <w:jc w:val="center"/>
              <w:rPr>
                <w:rFonts w:asciiTheme="minorEastAsia" w:hAnsiTheme="minorEastAsia" w:cs="Times New Roman"/>
                <w:sz w:val="20"/>
                <w:szCs w:val="20"/>
              </w:rPr>
            </w:pPr>
            <w:r w:rsidRPr="00056A1E">
              <w:rPr>
                <w:rFonts w:asciiTheme="minorEastAsia" w:hAnsiTheme="minorEastAsia" w:cs="Times New Roman" w:hint="eastAsia"/>
                <w:sz w:val="20"/>
                <w:szCs w:val="20"/>
              </w:rPr>
              <w:t xml:space="preserve">1685.1　</w:t>
            </w:r>
          </w:p>
        </w:tc>
      </w:tr>
      <w:tr w:rsidR="00D06CEB" w14:paraId="09FF29E6" w14:textId="77777777" w:rsidTr="006F2541">
        <w:trPr>
          <w:trHeight w:val="423"/>
        </w:trPr>
        <w:tc>
          <w:tcPr>
            <w:tcW w:w="1858" w:type="dxa"/>
            <w:gridSpan w:val="4"/>
            <w:vMerge/>
            <w:tcBorders>
              <w:top w:val="single" w:sz="4" w:space="0" w:color="auto"/>
              <w:left w:val="single" w:sz="4" w:space="0" w:color="auto"/>
              <w:bottom w:val="single" w:sz="4" w:space="0" w:color="000000"/>
              <w:right w:val="single" w:sz="4" w:space="0" w:color="000000"/>
            </w:tcBorders>
            <w:vAlign w:val="center"/>
          </w:tcPr>
          <w:p w14:paraId="0ABEC986" w14:textId="77777777" w:rsidR="00D06CEB" w:rsidRDefault="00D06CEB" w:rsidP="006F2541">
            <w:pPr>
              <w:rPr>
                <w:rFonts w:ascii="宋体" w:eastAsia="宋体" w:hAnsi="宋体" w:cs="宋体"/>
                <w:sz w:val="20"/>
                <w:szCs w:val="20"/>
              </w:rPr>
            </w:pPr>
          </w:p>
        </w:tc>
        <w:tc>
          <w:tcPr>
            <w:tcW w:w="1985" w:type="dxa"/>
            <w:gridSpan w:val="3"/>
            <w:tcBorders>
              <w:top w:val="nil"/>
              <w:left w:val="nil"/>
              <w:bottom w:val="single" w:sz="4" w:space="0" w:color="auto"/>
              <w:right w:val="single" w:sz="4" w:space="0" w:color="auto"/>
            </w:tcBorders>
            <w:shd w:val="clear" w:color="auto" w:fill="auto"/>
            <w:vAlign w:val="center"/>
          </w:tcPr>
          <w:p w14:paraId="5445D5FF"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F79F2"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 xml:space="preserve">5200　</w:t>
            </w: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14:paraId="3665F861"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1190" w:type="dxa"/>
            <w:gridSpan w:val="2"/>
            <w:tcBorders>
              <w:top w:val="single" w:sz="4" w:space="0" w:color="auto"/>
              <w:left w:val="nil"/>
              <w:bottom w:val="single" w:sz="4" w:space="0" w:color="auto"/>
              <w:right w:val="single" w:sz="4" w:space="0" w:color="000000"/>
            </w:tcBorders>
            <w:shd w:val="clear" w:color="auto" w:fill="auto"/>
            <w:vAlign w:val="center"/>
          </w:tcPr>
          <w:p w14:paraId="00F67550" w14:textId="77777777" w:rsidR="00D06CEB" w:rsidRPr="00056A1E" w:rsidRDefault="00D06CEB" w:rsidP="006F2541">
            <w:pPr>
              <w:jc w:val="center"/>
              <w:rPr>
                <w:rFonts w:asciiTheme="minorEastAsia" w:hAnsiTheme="minorEastAsia" w:cs="Times New Roman"/>
                <w:sz w:val="20"/>
                <w:szCs w:val="20"/>
              </w:rPr>
            </w:pPr>
            <w:r w:rsidRPr="00056A1E">
              <w:rPr>
                <w:rFonts w:asciiTheme="minorEastAsia" w:hAnsiTheme="minorEastAsia" w:cs="Times New Roman" w:hint="eastAsia"/>
                <w:sz w:val="20"/>
                <w:szCs w:val="20"/>
              </w:rPr>
              <w:t xml:space="preserve">1384　</w:t>
            </w:r>
          </w:p>
        </w:tc>
      </w:tr>
      <w:tr w:rsidR="00D06CEB" w14:paraId="6ABA5D29" w14:textId="77777777" w:rsidTr="006F2541">
        <w:trPr>
          <w:trHeight w:val="415"/>
        </w:trPr>
        <w:tc>
          <w:tcPr>
            <w:tcW w:w="1858" w:type="dxa"/>
            <w:gridSpan w:val="4"/>
            <w:vMerge/>
            <w:tcBorders>
              <w:top w:val="single" w:sz="4" w:space="0" w:color="auto"/>
              <w:left w:val="single" w:sz="4" w:space="0" w:color="auto"/>
              <w:bottom w:val="single" w:sz="4" w:space="0" w:color="000000"/>
              <w:right w:val="single" w:sz="4" w:space="0" w:color="000000"/>
            </w:tcBorders>
            <w:vAlign w:val="center"/>
          </w:tcPr>
          <w:p w14:paraId="1CF71A00" w14:textId="77777777" w:rsidR="00D06CEB" w:rsidRDefault="00D06CEB" w:rsidP="006F2541">
            <w:pPr>
              <w:rPr>
                <w:rFonts w:ascii="宋体" w:eastAsia="宋体" w:hAnsi="宋体" w:cs="宋体"/>
                <w:sz w:val="20"/>
                <w:szCs w:val="20"/>
              </w:rPr>
            </w:pPr>
          </w:p>
        </w:tc>
        <w:tc>
          <w:tcPr>
            <w:tcW w:w="1985" w:type="dxa"/>
            <w:gridSpan w:val="3"/>
            <w:tcBorders>
              <w:top w:val="nil"/>
              <w:left w:val="nil"/>
              <w:bottom w:val="single" w:sz="4" w:space="0" w:color="auto"/>
              <w:right w:val="single" w:sz="4" w:space="0" w:color="auto"/>
            </w:tcBorders>
            <w:shd w:val="clear" w:color="auto" w:fill="auto"/>
            <w:vAlign w:val="center"/>
          </w:tcPr>
          <w:p w14:paraId="4EAD2EE1"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992" w:type="dxa"/>
            <w:tcBorders>
              <w:top w:val="single" w:sz="4" w:space="0" w:color="auto"/>
              <w:left w:val="nil"/>
              <w:bottom w:val="single" w:sz="4" w:space="0" w:color="auto"/>
              <w:right w:val="single" w:sz="4" w:space="0" w:color="000000"/>
            </w:tcBorders>
            <w:shd w:val="clear" w:color="auto" w:fill="auto"/>
            <w:vAlign w:val="center"/>
          </w:tcPr>
          <w:p w14:paraId="64EC4AC3"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 xml:space="preserve">500　</w:t>
            </w: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14:paraId="57FCF4E7"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1190" w:type="dxa"/>
            <w:gridSpan w:val="2"/>
            <w:tcBorders>
              <w:top w:val="single" w:sz="4" w:space="0" w:color="auto"/>
              <w:left w:val="nil"/>
              <w:bottom w:val="single" w:sz="4" w:space="0" w:color="auto"/>
              <w:right w:val="single" w:sz="4" w:space="0" w:color="000000"/>
            </w:tcBorders>
            <w:shd w:val="clear" w:color="auto" w:fill="auto"/>
            <w:vAlign w:val="center"/>
          </w:tcPr>
          <w:p w14:paraId="1E4C287F" w14:textId="77777777" w:rsidR="00D06CEB" w:rsidRPr="00056A1E" w:rsidRDefault="00D06CEB" w:rsidP="006F2541">
            <w:pPr>
              <w:jc w:val="center"/>
              <w:rPr>
                <w:rFonts w:asciiTheme="minorEastAsia" w:hAnsiTheme="minorEastAsia" w:cs="Times New Roman"/>
                <w:sz w:val="20"/>
                <w:szCs w:val="20"/>
              </w:rPr>
            </w:pPr>
            <w:r w:rsidRPr="00056A1E">
              <w:rPr>
                <w:rFonts w:asciiTheme="minorEastAsia" w:hAnsiTheme="minorEastAsia" w:cs="Times New Roman" w:hint="eastAsia"/>
                <w:sz w:val="20"/>
                <w:szCs w:val="20"/>
              </w:rPr>
              <w:t xml:space="preserve">300　</w:t>
            </w:r>
          </w:p>
        </w:tc>
      </w:tr>
      <w:tr w:rsidR="00D06CEB" w14:paraId="01F88DB5" w14:textId="77777777" w:rsidTr="006F2541">
        <w:trPr>
          <w:trHeight w:val="330"/>
        </w:trPr>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0A94E39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总</w:t>
            </w:r>
            <w:r>
              <w:rPr>
                <w:rFonts w:ascii="Calibri" w:eastAsia="宋体" w:hAnsi="Calibri" w:cs="Times New Roman" w:hint="eastAsia"/>
                <w:sz w:val="20"/>
                <w:szCs w:val="20"/>
              </w:rPr>
              <w:br/>
            </w:r>
            <w:r>
              <w:rPr>
                <w:rFonts w:ascii="Calibri" w:eastAsia="宋体" w:hAnsi="Calibri" w:cs="Times New Roman" w:hint="eastAsia"/>
                <w:sz w:val="20"/>
                <w:szCs w:val="20"/>
              </w:rPr>
              <w:t>体</w:t>
            </w:r>
            <w:r>
              <w:rPr>
                <w:rFonts w:ascii="Calibri" w:eastAsia="宋体" w:hAnsi="Calibri" w:cs="Times New Roman" w:hint="eastAsia"/>
                <w:sz w:val="20"/>
                <w:szCs w:val="20"/>
              </w:rPr>
              <w:br/>
            </w:r>
            <w:r>
              <w:rPr>
                <w:rFonts w:ascii="Calibri" w:eastAsia="宋体" w:hAnsi="Calibri" w:cs="Times New Roman" w:hint="eastAsia"/>
                <w:sz w:val="20"/>
                <w:szCs w:val="20"/>
              </w:rPr>
              <w:t>目</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4419" w:type="dxa"/>
            <w:gridSpan w:val="7"/>
            <w:tcBorders>
              <w:top w:val="single" w:sz="4" w:space="0" w:color="auto"/>
              <w:left w:val="nil"/>
              <w:bottom w:val="single" w:sz="4" w:space="0" w:color="auto"/>
              <w:right w:val="nil"/>
            </w:tcBorders>
            <w:shd w:val="clear" w:color="auto" w:fill="auto"/>
            <w:vAlign w:val="center"/>
          </w:tcPr>
          <w:p w14:paraId="0CEC98D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中期目标</w:t>
            </w:r>
            <w:r w:rsidRPr="00056A1E">
              <w:rPr>
                <w:rFonts w:asciiTheme="minorEastAsia" w:hAnsiTheme="minorEastAsia" w:cs="Times New Roman" w:hint="eastAsia"/>
                <w:sz w:val="20"/>
                <w:szCs w:val="20"/>
              </w:rPr>
              <w:t>（2022年—2024年）</w:t>
            </w: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BB10AC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年度目标</w:t>
            </w:r>
          </w:p>
        </w:tc>
      </w:tr>
      <w:tr w:rsidR="00D06CEB" w14:paraId="52604796" w14:textId="77777777" w:rsidTr="006F2541">
        <w:trPr>
          <w:trHeight w:val="2915"/>
        </w:trPr>
        <w:tc>
          <w:tcPr>
            <w:tcW w:w="416" w:type="dxa"/>
            <w:vMerge/>
            <w:tcBorders>
              <w:top w:val="nil"/>
              <w:left w:val="single" w:sz="4" w:space="0" w:color="auto"/>
              <w:bottom w:val="single" w:sz="4" w:space="0" w:color="auto"/>
              <w:right w:val="single" w:sz="4" w:space="0" w:color="auto"/>
            </w:tcBorders>
            <w:vAlign w:val="center"/>
          </w:tcPr>
          <w:p w14:paraId="3760F873" w14:textId="77777777" w:rsidR="00D06CEB" w:rsidRDefault="00D06CEB" w:rsidP="006F2541">
            <w:pPr>
              <w:rPr>
                <w:rFonts w:ascii="宋体" w:eastAsia="宋体" w:hAnsi="宋体" w:cs="宋体"/>
                <w:sz w:val="20"/>
                <w:szCs w:val="20"/>
              </w:rPr>
            </w:pPr>
          </w:p>
        </w:tc>
        <w:tc>
          <w:tcPr>
            <w:tcW w:w="4419" w:type="dxa"/>
            <w:gridSpan w:val="7"/>
            <w:tcBorders>
              <w:top w:val="single" w:sz="4" w:space="0" w:color="auto"/>
              <w:left w:val="nil"/>
              <w:bottom w:val="single" w:sz="4" w:space="0" w:color="auto"/>
              <w:right w:val="nil"/>
            </w:tcBorders>
            <w:shd w:val="clear" w:color="auto" w:fill="auto"/>
          </w:tcPr>
          <w:p w14:paraId="1E282741"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1</w:t>
            </w:r>
            <w:r>
              <w:rPr>
                <w:rFonts w:ascii="Calibri" w:eastAsia="宋体" w:hAnsi="Calibri" w:cs="Times New Roman" w:hint="eastAsia"/>
                <w:sz w:val="20"/>
                <w:szCs w:val="20"/>
              </w:rPr>
              <w:t>：完成学生活动与管理工作，提高学生整体素质，促进学生全方面发展；</w:t>
            </w:r>
            <w:r>
              <w:rPr>
                <w:rFonts w:ascii="Calibri" w:eastAsia="宋体" w:hAnsi="Calibri" w:cs="Times New Roman" w:hint="eastAsia"/>
                <w:sz w:val="20"/>
                <w:szCs w:val="20"/>
              </w:rPr>
              <w:b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2</w:t>
            </w:r>
            <w:r>
              <w:rPr>
                <w:rFonts w:ascii="Calibri" w:eastAsia="宋体" w:hAnsi="Calibri" w:cs="Times New Roman" w:hint="eastAsia"/>
                <w:sz w:val="20"/>
                <w:szCs w:val="20"/>
              </w:rPr>
              <w:t>：完成学院年度物业管理、交通车租赁工作，打造平安校园、优美校园，便利出行。</w:t>
            </w:r>
            <w:r>
              <w:rPr>
                <w:rFonts w:ascii="Calibri" w:eastAsia="宋体" w:hAnsi="Calibri" w:cs="Times New Roman" w:hint="eastAsia"/>
                <w:sz w:val="20"/>
                <w:szCs w:val="20"/>
              </w:rPr>
              <w:b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3</w:t>
            </w:r>
            <w:r>
              <w:rPr>
                <w:rFonts w:ascii="Calibri" w:eastAsia="宋体" w:hAnsi="Calibri" w:cs="Times New Roman" w:hint="eastAsia"/>
                <w:sz w:val="20"/>
                <w:szCs w:val="20"/>
              </w:rPr>
              <w:t>：完成学院招生宣传与就业创业工作，提升学院知名度，带动学生高质量就业。</w:t>
            </w:r>
          </w:p>
          <w:p w14:paraId="05769A12" w14:textId="77777777" w:rsidR="00D06CEB" w:rsidRDefault="00D06CEB" w:rsidP="006F2541">
            <w:pPr>
              <w:ind w:firstLineChars="50" w:firstLine="100"/>
              <w:rPr>
                <w:rFonts w:ascii="宋体" w:eastAsia="宋体" w:hAnsi="宋体" w:cs="宋体"/>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4</w:t>
            </w:r>
            <w:r>
              <w:rPr>
                <w:rFonts w:ascii="Calibri" w:eastAsia="宋体" w:hAnsi="Calibri" w:cs="Times New Roman" w:hint="eastAsia"/>
                <w:sz w:val="20"/>
                <w:szCs w:val="20"/>
              </w:rPr>
              <w:t>：完成学院电子数字资源采购、网络运维等各项工作，弥补定额公用经费不足，保障学院日常运转。</w:t>
            </w: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tcPr>
          <w:p w14:paraId="32015385"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1</w:t>
            </w:r>
            <w:r>
              <w:rPr>
                <w:rFonts w:ascii="Calibri" w:eastAsia="宋体" w:hAnsi="Calibri" w:cs="Times New Roman" w:hint="eastAsia"/>
                <w:sz w:val="20"/>
                <w:szCs w:val="20"/>
              </w:rPr>
              <w:t>：做好学生活动与管理工作，提高学生整体素质，促进学生全方面发展；</w:t>
            </w:r>
            <w:r>
              <w:rPr>
                <w:rFonts w:ascii="Calibri" w:eastAsia="宋体" w:hAnsi="Calibri" w:cs="Times New Roman" w:hint="eastAsia"/>
                <w:sz w:val="20"/>
                <w:szCs w:val="20"/>
              </w:rPr>
              <w:b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2</w:t>
            </w:r>
            <w:r>
              <w:rPr>
                <w:rFonts w:ascii="Calibri" w:eastAsia="宋体" w:hAnsi="Calibri" w:cs="Times New Roman" w:hint="eastAsia"/>
                <w:sz w:val="20"/>
                <w:szCs w:val="20"/>
              </w:rPr>
              <w:t>：完成学院全年工作日交通车运行、物业管理，美化校园环境，方便教职工安全出行。</w:t>
            </w:r>
          </w:p>
          <w:p w14:paraId="77EDEAE2" w14:textId="77777777" w:rsidR="00D06CEB" w:rsidRDefault="00D06CEB" w:rsidP="006F2541">
            <w:pPr>
              <w:ind w:firstLineChars="50" w:firstLine="100"/>
              <w:rPr>
                <w:rFonts w:ascii="Calibri" w:eastAsia="宋体" w:hAnsi="Calibri" w:cs="Times New Roman"/>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3</w:t>
            </w:r>
            <w:r>
              <w:rPr>
                <w:rFonts w:ascii="Calibri" w:eastAsia="宋体" w:hAnsi="Calibri" w:cs="Times New Roman" w:hint="eastAsia"/>
                <w:sz w:val="20"/>
                <w:szCs w:val="20"/>
              </w:rPr>
              <w:t>：做好学院招生宣传与就业创业工作，提升学院知名度，带动学生高质量就业。</w:t>
            </w:r>
          </w:p>
          <w:p w14:paraId="7D58CA92" w14:textId="77777777" w:rsidR="00D06CEB" w:rsidRDefault="00D06CEB" w:rsidP="006F2541">
            <w:pPr>
              <w:ind w:firstLineChars="50" w:firstLine="100"/>
              <w:rPr>
                <w:rFonts w:ascii="宋体" w:eastAsia="宋体" w:hAnsi="宋体" w:cs="宋体"/>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4</w:t>
            </w:r>
            <w:r>
              <w:rPr>
                <w:rFonts w:ascii="Calibri" w:eastAsia="宋体" w:hAnsi="Calibri" w:cs="Times New Roman" w:hint="eastAsia"/>
                <w:sz w:val="20"/>
                <w:szCs w:val="20"/>
              </w:rPr>
              <w:t>：完成学院电子数字资源采购、网络运维等各项工作，弥补日常公用经费不足，保障学院正常健康高效运转。</w:t>
            </w:r>
          </w:p>
        </w:tc>
      </w:tr>
      <w:tr w:rsidR="00D06CEB" w14:paraId="0A8CBD75" w14:textId="77777777" w:rsidTr="006F2541">
        <w:trPr>
          <w:trHeight w:val="830"/>
        </w:trPr>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52A72BC5"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绩</w:t>
            </w:r>
            <w:r>
              <w:rPr>
                <w:rFonts w:ascii="Calibri" w:eastAsia="宋体" w:hAnsi="Calibri" w:cs="Times New Roman" w:hint="eastAsia"/>
                <w:sz w:val="20"/>
                <w:szCs w:val="20"/>
              </w:rPr>
              <w:br/>
            </w: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33" w:type="dxa"/>
            <w:tcBorders>
              <w:top w:val="nil"/>
              <w:left w:val="nil"/>
              <w:bottom w:val="nil"/>
              <w:right w:val="single" w:sz="4" w:space="0" w:color="auto"/>
            </w:tcBorders>
            <w:shd w:val="clear" w:color="auto" w:fill="auto"/>
            <w:vAlign w:val="center"/>
          </w:tcPr>
          <w:p w14:paraId="7246FC1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一级</w:t>
            </w:r>
            <w:r>
              <w:rPr>
                <w:rFonts w:ascii="Calibri" w:eastAsia="宋体" w:hAnsi="Calibri" w:cs="Times New Roman" w:hint="eastAsia"/>
                <w:sz w:val="20"/>
                <w:szCs w:val="20"/>
              </w:rPr>
              <w:br/>
            </w:r>
            <w:r>
              <w:rPr>
                <w:rFonts w:ascii="Calibri" w:eastAsia="宋体" w:hAnsi="Calibri" w:cs="Times New Roman" w:hint="eastAsia"/>
                <w:sz w:val="20"/>
                <w:szCs w:val="20"/>
              </w:rPr>
              <w:t>指标</w:t>
            </w:r>
          </w:p>
        </w:tc>
        <w:tc>
          <w:tcPr>
            <w:tcW w:w="851" w:type="dxa"/>
            <w:gridSpan w:val="3"/>
            <w:tcBorders>
              <w:top w:val="nil"/>
              <w:left w:val="nil"/>
              <w:bottom w:val="single" w:sz="4" w:space="0" w:color="auto"/>
              <w:right w:val="single" w:sz="4" w:space="0" w:color="auto"/>
            </w:tcBorders>
            <w:shd w:val="clear" w:color="auto" w:fill="auto"/>
            <w:vAlign w:val="center"/>
          </w:tcPr>
          <w:p w14:paraId="2841917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767641FE"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31CE9D38"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134" w:type="dxa"/>
            <w:gridSpan w:val="2"/>
            <w:tcBorders>
              <w:top w:val="nil"/>
              <w:left w:val="nil"/>
              <w:bottom w:val="single" w:sz="4" w:space="0" w:color="auto"/>
              <w:right w:val="single" w:sz="4" w:space="0" w:color="auto"/>
            </w:tcBorders>
            <w:shd w:val="clear" w:color="auto" w:fill="auto"/>
            <w:vAlign w:val="center"/>
          </w:tcPr>
          <w:p w14:paraId="5E722F3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c>
          <w:tcPr>
            <w:tcW w:w="992" w:type="dxa"/>
            <w:tcBorders>
              <w:top w:val="nil"/>
              <w:left w:val="nil"/>
              <w:bottom w:val="single" w:sz="4" w:space="0" w:color="auto"/>
              <w:right w:val="single" w:sz="4" w:space="0" w:color="auto"/>
            </w:tcBorders>
            <w:shd w:val="clear" w:color="auto" w:fill="auto"/>
            <w:vAlign w:val="center"/>
          </w:tcPr>
          <w:p w14:paraId="5D89D121"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0B28C6C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nil"/>
            </w:tcBorders>
            <w:shd w:val="clear" w:color="auto" w:fill="auto"/>
            <w:vAlign w:val="center"/>
          </w:tcPr>
          <w:p w14:paraId="365E16A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971EF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r>
      <w:tr w:rsidR="00D06CEB" w14:paraId="1AECE68B"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544CFA69" w14:textId="77777777" w:rsidR="00D06CEB" w:rsidRDefault="00D06CEB" w:rsidP="006F2541">
            <w:pPr>
              <w:rPr>
                <w:rFonts w:ascii="宋体" w:eastAsia="宋体" w:hAnsi="宋体" w:cs="宋体"/>
                <w:sz w:val="20"/>
                <w:szCs w:val="20"/>
              </w:rPr>
            </w:pP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2F5DD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产</w:t>
            </w:r>
            <w:r>
              <w:rPr>
                <w:rFonts w:ascii="Calibri" w:eastAsia="宋体" w:hAnsi="Calibri" w:cs="Times New Roman" w:hint="eastAsia"/>
                <w:sz w:val="20"/>
                <w:szCs w:val="20"/>
              </w:rPr>
              <w:br/>
            </w:r>
            <w:r>
              <w:rPr>
                <w:rFonts w:ascii="Calibri" w:eastAsia="宋体" w:hAnsi="Calibri" w:cs="Times New Roman" w:hint="eastAsia"/>
                <w:sz w:val="20"/>
                <w:szCs w:val="20"/>
              </w:rPr>
              <w:t>出</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3C30F1A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3CB4667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6FCCD825"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计划招生人数</w:t>
            </w:r>
          </w:p>
        </w:tc>
        <w:tc>
          <w:tcPr>
            <w:tcW w:w="1134" w:type="dxa"/>
            <w:gridSpan w:val="2"/>
            <w:tcBorders>
              <w:top w:val="nil"/>
              <w:left w:val="nil"/>
              <w:bottom w:val="single" w:sz="4" w:space="0" w:color="auto"/>
              <w:right w:val="single" w:sz="4" w:space="0" w:color="auto"/>
            </w:tcBorders>
            <w:shd w:val="clear" w:color="auto" w:fill="auto"/>
            <w:vAlign w:val="center"/>
          </w:tcPr>
          <w:p w14:paraId="208D049F"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≥5600人</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CF700E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0AEB9B0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0BA64876"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计划招生人数</w:t>
            </w:r>
          </w:p>
        </w:tc>
        <w:tc>
          <w:tcPr>
            <w:tcW w:w="1134" w:type="dxa"/>
            <w:tcBorders>
              <w:top w:val="nil"/>
              <w:left w:val="nil"/>
              <w:bottom w:val="single" w:sz="4" w:space="0" w:color="auto"/>
              <w:right w:val="single" w:sz="4" w:space="0" w:color="auto"/>
            </w:tcBorders>
            <w:shd w:val="clear" w:color="auto" w:fill="auto"/>
            <w:vAlign w:val="center"/>
          </w:tcPr>
          <w:p w14:paraId="05369B35"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≥1800</w:t>
            </w:r>
            <w:r>
              <w:rPr>
                <w:rFonts w:asciiTheme="minorEastAsia" w:hAnsiTheme="minorEastAsia" w:cs="Times New Roman" w:hint="eastAsia"/>
                <w:sz w:val="20"/>
                <w:szCs w:val="20"/>
              </w:rPr>
              <w:t>人</w:t>
            </w:r>
          </w:p>
        </w:tc>
      </w:tr>
      <w:tr w:rsidR="00D06CEB" w14:paraId="45B4CB5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0D55355F"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18ED2CF2"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5DE1F290"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023766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学生活动开展</w:t>
            </w:r>
          </w:p>
        </w:tc>
        <w:tc>
          <w:tcPr>
            <w:tcW w:w="1134" w:type="dxa"/>
            <w:gridSpan w:val="2"/>
            <w:tcBorders>
              <w:top w:val="nil"/>
              <w:left w:val="nil"/>
              <w:bottom w:val="single" w:sz="4" w:space="0" w:color="auto"/>
              <w:right w:val="single" w:sz="4" w:space="0" w:color="auto"/>
            </w:tcBorders>
            <w:shd w:val="clear" w:color="auto" w:fill="auto"/>
            <w:vAlign w:val="center"/>
          </w:tcPr>
          <w:p w14:paraId="2B82ED98"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≥550场</w:t>
            </w:r>
          </w:p>
        </w:tc>
        <w:tc>
          <w:tcPr>
            <w:tcW w:w="992" w:type="dxa"/>
            <w:vMerge/>
            <w:tcBorders>
              <w:top w:val="nil"/>
              <w:left w:val="single" w:sz="4" w:space="0" w:color="auto"/>
              <w:bottom w:val="single" w:sz="4" w:space="0" w:color="000000"/>
              <w:right w:val="single" w:sz="4" w:space="0" w:color="auto"/>
            </w:tcBorders>
            <w:vAlign w:val="center"/>
          </w:tcPr>
          <w:p w14:paraId="58E1AA52" w14:textId="77777777" w:rsidR="00D06CEB" w:rsidRDefault="00D06CEB" w:rsidP="006F2541">
            <w:pPr>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644FFE47"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学生活动开展</w:t>
            </w:r>
          </w:p>
        </w:tc>
        <w:tc>
          <w:tcPr>
            <w:tcW w:w="1134" w:type="dxa"/>
            <w:tcBorders>
              <w:top w:val="nil"/>
              <w:left w:val="nil"/>
              <w:bottom w:val="single" w:sz="4" w:space="0" w:color="auto"/>
              <w:right w:val="single" w:sz="4" w:space="0" w:color="auto"/>
            </w:tcBorders>
            <w:shd w:val="clear" w:color="auto" w:fill="auto"/>
            <w:vAlign w:val="center"/>
          </w:tcPr>
          <w:p w14:paraId="6BDAD89C"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≥180场</w:t>
            </w:r>
          </w:p>
        </w:tc>
      </w:tr>
      <w:tr w:rsidR="00D06CEB" w14:paraId="62A7BF5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43E8929B"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4C4D1648" w14:textId="77777777" w:rsidR="00D06CEB" w:rsidRDefault="00D06CEB" w:rsidP="006F2541">
            <w:pPr>
              <w:rPr>
                <w:rFonts w:ascii="宋体" w:eastAsia="宋体" w:hAnsi="宋体" w:cs="宋体"/>
                <w:sz w:val="20"/>
                <w:szCs w:val="20"/>
              </w:rPr>
            </w:pP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445C970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2F1BD83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5A419D0D"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培训通过率</w:t>
            </w:r>
          </w:p>
        </w:tc>
        <w:tc>
          <w:tcPr>
            <w:tcW w:w="1134" w:type="dxa"/>
            <w:gridSpan w:val="2"/>
            <w:tcBorders>
              <w:top w:val="nil"/>
              <w:left w:val="nil"/>
              <w:bottom w:val="single" w:sz="4" w:space="0" w:color="auto"/>
              <w:right w:val="single" w:sz="4" w:space="0" w:color="auto"/>
            </w:tcBorders>
            <w:shd w:val="clear" w:color="auto" w:fill="auto"/>
            <w:vAlign w:val="center"/>
          </w:tcPr>
          <w:p w14:paraId="2232DFFB"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≥95%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14C75503"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3E1509B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48237399"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培训通过率</w:t>
            </w:r>
          </w:p>
        </w:tc>
        <w:tc>
          <w:tcPr>
            <w:tcW w:w="1134" w:type="dxa"/>
            <w:tcBorders>
              <w:top w:val="nil"/>
              <w:left w:val="nil"/>
              <w:bottom w:val="single" w:sz="4" w:space="0" w:color="auto"/>
              <w:right w:val="single" w:sz="4" w:space="0" w:color="auto"/>
            </w:tcBorders>
            <w:shd w:val="clear" w:color="auto" w:fill="auto"/>
            <w:vAlign w:val="center"/>
          </w:tcPr>
          <w:p w14:paraId="1316898E"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≥95%</w:t>
            </w:r>
          </w:p>
        </w:tc>
      </w:tr>
      <w:tr w:rsidR="00D06CEB" w14:paraId="018FC5F5"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586338C7"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71860687"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3DB559E3"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1462238"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维修维护完好率</w:t>
            </w:r>
          </w:p>
        </w:tc>
        <w:tc>
          <w:tcPr>
            <w:tcW w:w="1134" w:type="dxa"/>
            <w:gridSpan w:val="2"/>
            <w:tcBorders>
              <w:top w:val="nil"/>
              <w:left w:val="nil"/>
              <w:bottom w:val="single" w:sz="4" w:space="0" w:color="auto"/>
              <w:right w:val="single" w:sz="4" w:space="0" w:color="auto"/>
            </w:tcBorders>
            <w:shd w:val="clear" w:color="auto" w:fill="auto"/>
            <w:vAlign w:val="center"/>
          </w:tcPr>
          <w:p w14:paraId="2A9BA67F"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≥95%</w:t>
            </w:r>
          </w:p>
        </w:tc>
        <w:tc>
          <w:tcPr>
            <w:tcW w:w="992" w:type="dxa"/>
            <w:vMerge/>
            <w:tcBorders>
              <w:top w:val="nil"/>
              <w:left w:val="single" w:sz="4" w:space="0" w:color="auto"/>
              <w:bottom w:val="single" w:sz="4" w:space="0" w:color="000000"/>
              <w:right w:val="single" w:sz="4" w:space="0" w:color="auto"/>
            </w:tcBorders>
            <w:vAlign w:val="center"/>
          </w:tcPr>
          <w:p w14:paraId="304F1C32" w14:textId="77777777" w:rsidR="00D06CEB" w:rsidRDefault="00D06CEB" w:rsidP="006F2541">
            <w:pPr>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65F97DA2"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维修维护完好率</w:t>
            </w:r>
          </w:p>
        </w:tc>
        <w:tc>
          <w:tcPr>
            <w:tcW w:w="1134" w:type="dxa"/>
            <w:tcBorders>
              <w:top w:val="nil"/>
              <w:left w:val="nil"/>
              <w:bottom w:val="single" w:sz="4" w:space="0" w:color="auto"/>
              <w:right w:val="single" w:sz="4" w:space="0" w:color="auto"/>
            </w:tcBorders>
            <w:shd w:val="clear" w:color="auto" w:fill="auto"/>
            <w:vAlign w:val="center"/>
          </w:tcPr>
          <w:p w14:paraId="2F559707"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≥95%</w:t>
            </w:r>
          </w:p>
        </w:tc>
      </w:tr>
      <w:tr w:rsidR="00D06CEB" w14:paraId="5D1AF82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03A9F663"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2A5DF827" w14:textId="77777777" w:rsidR="00D06CEB" w:rsidRDefault="00D06CEB" w:rsidP="006F2541">
            <w:pPr>
              <w:rPr>
                <w:rFonts w:ascii="宋体" w:eastAsia="宋体" w:hAnsi="宋体" w:cs="宋体"/>
                <w:sz w:val="20"/>
                <w:szCs w:val="20"/>
              </w:rPr>
            </w:pP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7205BA61"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60CBFD5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0CC373B0"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申报处理及时率</w:t>
            </w:r>
          </w:p>
        </w:tc>
        <w:tc>
          <w:tcPr>
            <w:tcW w:w="1134" w:type="dxa"/>
            <w:gridSpan w:val="2"/>
            <w:tcBorders>
              <w:top w:val="nil"/>
              <w:left w:val="nil"/>
              <w:bottom w:val="single" w:sz="4" w:space="0" w:color="auto"/>
              <w:right w:val="single" w:sz="4" w:space="0" w:color="auto"/>
            </w:tcBorders>
            <w:shd w:val="clear" w:color="auto" w:fill="auto"/>
            <w:vAlign w:val="center"/>
          </w:tcPr>
          <w:p w14:paraId="4139E26E"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≥98%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64B0785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61058E6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2D34D55E"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申报处理及时率</w:t>
            </w:r>
          </w:p>
        </w:tc>
        <w:tc>
          <w:tcPr>
            <w:tcW w:w="1134" w:type="dxa"/>
            <w:tcBorders>
              <w:top w:val="nil"/>
              <w:left w:val="nil"/>
              <w:bottom w:val="single" w:sz="4" w:space="0" w:color="auto"/>
              <w:right w:val="single" w:sz="4" w:space="0" w:color="auto"/>
            </w:tcBorders>
            <w:shd w:val="clear" w:color="auto" w:fill="auto"/>
            <w:vAlign w:val="center"/>
          </w:tcPr>
          <w:p w14:paraId="5EEA49B8"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≥98%</w:t>
            </w:r>
          </w:p>
        </w:tc>
      </w:tr>
      <w:tr w:rsidR="00D06CEB" w14:paraId="4776B02A"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6EADCD1F"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1CA314E0"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37649D88"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9FC412D"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资金支付及时率</w:t>
            </w:r>
          </w:p>
        </w:tc>
        <w:tc>
          <w:tcPr>
            <w:tcW w:w="1134" w:type="dxa"/>
            <w:gridSpan w:val="2"/>
            <w:tcBorders>
              <w:top w:val="nil"/>
              <w:left w:val="nil"/>
              <w:bottom w:val="single" w:sz="4" w:space="0" w:color="auto"/>
              <w:right w:val="single" w:sz="4" w:space="0" w:color="auto"/>
            </w:tcBorders>
            <w:shd w:val="clear" w:color="auto" w:fill="auto"/>
            <w:vAlign w:val="center"/>
          </w:tcPr>
          <w:p w14:paraId="4D5D1BDC"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100%</w:t>
            </w:r>
          </w:p>
        </w:tc>
        <w:tc>
          <w:tcPr>
            <w:tcW w:w="992" w:type="dxa"/>
            <w:vMerge/>
            <w:tcBorders>
              <w:top w:val="nil"/>
              <w:left w:val="single" w:sz="4" w:space="0" w:color="auto"/>
              <w:bottom w:val="single" w:sz="4" w:space="0" w:color="000000"/>
              <w:right w:val="single" w:sz="4" w:space="0" w:color="auto"/>
            </w:tcBorders>
            <w:vAlign w:val="center"/>
          </w:tcPr>
          <w:p w14:paraId="0802AFD3" w14:textId="77777777" w:rsidR="00D06CEB" w:rsidRDefault="00D06CEB" w:rsidP="006F2541">
            <w:pPr>
              <w:jc w:val="left"/>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6A1FF084" w14:textId="77777777" w:rsidR="00D06CEB" w:rsidRDefault="00D06CEB" w:rsidP="006F2541">
            <w:pPr>
              <w:jc w:val="left"/>
              <w:rPr>
                <w:rFonts w:ascii="宋体" w:eastAsia="宋体" w:hAnsi="宋体" w:cs="宋体"/>
                <w:sz w:val="20"/>
                <w:szCs w:val="20"/>
              </w:rPr>
            </w:pPr>
            <w:r>
              <w:rPr>
                <w:rFonts w:ascii="Calibri" w:eastAsia="宋体" w:hAnsi="Calibri" w:cs="Times New Roman" w:hint="eastAsia"/>
                <w:sz w:val="20"/>
                <w:szCs w:val="20"/>
              </w:rPr>
              <w:t>资金支付及时率</w:t>
            </w:r>
          </w:p>
        </w:tc>
        <w:tc>
          <w:tcPr>
            <w:tcW w:w="1134" w:type="dxa"/>
            <w:tcBorders>
              <w:top w:val="nil"/>
              <w:left w:val="nil"/>
              <w:bottom w:val="single" w:sz="4" w:space="0" w:color="auto"/>
              <w:right w:val="single" w:sz="4" w:space="0" w:color="auto"/>
            </w:tcBorders>
            <w:shd w:val="clear" w:color="auto" w:fill="auto"/>
            <w:vAlign w:val="center"/>
          </w:tcPr>
          <w:p w14:paraId="665AE100" w14:textId="77777777" w:rsidR="00D06CEB" w:rsidRPr="00056A1E" w:rsidRDefault="00D06CEB" w:rsidP="006F2541">
            <w:pPr>
              <w:jc w:val="left"/>
              <w:rPr>
                <w:rFonts w:asciiTheme="minorEastAsia" w:hAnsiTheme="minorEastAsia" w:cs="Times New Roman"/>
                <w:sz w:val="20"/>
                <w:szCs w:val="20"/>
              </w:rPr>
            </w:pPr>
            <w:r w:rsidRPr="00056A1E">
              <w:rPr>
                <w:rFonts w:asciiTheme="minorEastAsia" w:hAnsiTheme="minorEastAsia" w:cs="Times New Roman"/>
                <w:sz w:val="20"/>
                <w:szCs w:val="20"/>
              </w:rPr>
              <w:t>100%</w:t>
            </w:r>
          </w:p>
        </w:tc>
      </w:tr>
      <w:tr w:rsidR="00D06CEB" w14:paraId="5F6B02A9"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2F511C11"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55AE85BA"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234D0A56"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5D924FF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5111D46D" w14:textId="77777777" w:rsidR="00D06CEB" w:rsidRPr="006339B9" w:rsidRDefault="00D06CEB" w:rsidP="006F2541">
            <w:pPr>
              <w:rPr>
                <w:rFonts w:ascii="宋体" w:eastAsia="宋体" w:hAnsi="宋体" w:cs="宋体"/>
                <w:b/>
                <w:color w:val="000000"/>
                <w:sz w:val="22"/>
              </w:rPr>
            </w:pPr>
            <w:r w:rsidRPr="00001641">
              <w:rPr>
                <w:rFonts w:ascii="宋体" w:eastAsia="宋体" w:hAnsi="宋体" w:cs="宋体" w:hint="eastAsia"/>
                <w:sz w:val="20"/>
                <w:szCs w:val="20"/>
              </w:rPr>
              <w:t>项目总成本</w:t>
            </w:r>
          </w:p>
        </w:tc>
        <w:tc>
          <w:tcPr>
            <w:tcW w:w="1134" w:type="dxa"/>
            <w:gridSpan w:val="2"/>
            <w:tcBorders>
              <w:top w:val="nil"/>
              <w:left w:val="nil"/>
              <w:bottom w:val="single" w:sz="4" w:space="0" w:color="auto"/>
              <w:right w:val="single" w:sz="4" w:space="0" w:color="auto"/>
            </w:tcBorders>
            <w:shd w:val="clear" w:color="auto" w:fill="auto"/>
            <w:vAlign w:val="center"/>
          </w:tcPr>
          <w:p w14:paraId="340F2773" w14:textId="77777777" w:rsidR="00D06CEB" w:rsidRPr="00056A1E" w:rsidRDefault="00D06CEB" w:rsidP="006F2541">
            <w:pPr>
              <w:jc w:val="left"/>
              <w:rPr>
                <w:rFonts w:asciiTheme="minorEastAsia" w:hAnsiTheme="minorEastAsia" w:cs="宋体"/>
                <w:b/>
                <w:color w:val="000000"/>
                <w:sz w:val="22"/>
              </w:rPr>
            </w:pPr>
            <w:r w:rsidRPr="00056A1E">
              <w:rPr>
                <w:rFonts w:asciiTheme="minorEastAsia" w:hAnsiTheme="minorEastAsia" w:cs="宋体" w:hint="eastAsia"/>
                <w:color w:val="000000"/>
                <w:kern w:val="0"/>
                <w:sz w:val="20"/>
                <w:szCs w:val="20"/>
                <w:lang w:bidi="ar"/>
              </w:rPr>
              <w:t>≤</w:t>
            </w:r>
            <w:r w:rsidRPr="00056A1E">
              <w:rPr>
                <w:rFonts w:asciiTheme="minorEastAsia" w:hAnsiTheme="minorEastAsia" w:cs="宋体" w:hint="eastAsia"/>
                <w:sz w:val="20"/>
                <w:szCs w:val="20"/>
              </w:rPr>
              <w:t>5700</w:t>
            </w:r>
            <w:r w:rsidRPr="00056A1E">
              <w:rPr>
                <w:rFonts w:asciiTheme="minorEastAsia" w:hAnsiTheme="minorEastAsia" w:cs="宋体" w:hint="eastAsia"/>
                <w:color w:val="000000"/>
                <w:kern w:val="0"/>
                <w:sz w:val="20"/>
                <w:szCs w:val="20"/>
                <w:lang w:bidi="ar"/>
              </w:rPr>
              <w:t>万元</w:t>
            </w:r>
          </w:p>
        </w:tc>
        <w:tc>
          <w:tcPr>
            <w:tcW w:w="992" w:type="dxa"/>
            <w:tcBorders>
              <w:top w:val="nil"/>
              <w:left w:val="single" w:sz="4" w:space="0" w:color="auto"/>
              <w:bottom w:val="single" w:sz="4" w:space="0" w:color="000000"/>
              <w:right w:val="single" w:sz="4" w:space="0" w:color="auto"/>
            </w:tcBorders>
            <w:shd w:val="clear" w:color="auto" w:fill="auto"/>
            <w:vAlign w:val="center"/>
          </w:tcPr>
          <w:p w14:paraId="4469360D"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134B714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50469C58" w14:textId="77777777" w:rsidR="00D06CEB" w:rsidRPr="006339B9" w:rsidRDefault="00D06CEB" w:rsidP="006F2541">
            <w:pPr>
              <w:jc w:val="left"/>
              <w:rPr>
                <w:rFonts w:ascii="宋体" w:eastAsia="宋体" w:hAnsi="宋体" w:cs="宋体"/>
                <w:b/>
                <w:color w:val="000000"/>
                <w:sz w:val="22"/>
              </w:rPr>
            </w:pPr>
            <w:r w:rsidRPr="00001641">
              <w:rPr>
                <w:rFonts w:ascii="宋体" w:eastAsia="宋体" w:hAnsi="宋体" w:cs="宋体" w:hint="eastAsia"/>
                <w:sz w:val="20"/>
                <w:szCs w:val="20"/>
              </w:rPr>
              <w:t>项目总成本</w:t>
            </w:r>
          </w:p>
        </w:tc>
        <w:tc>
          <w:tcPr>
            <w:tcW w:w="1134" w:type="dxa"/>
            <w:tcBorders>
              <w:top w:val="nil"/>
              <w:left w:val="nil"/>
              <w:bottom w:val="single" w:sz="4" w:space="0" w:color="auto"/>
              <w:right w:val="single" w:sz="4" w:space="0" w:color="auto"/>
            </w:tcBorders>
            <w:shd w:val="clear" w:color="auto" w:fill="auto"/>
            <w:vAlign w:val="center"/>
          </w:tcPr>
          <w:p w14:paraId="3FE8C219" w14:textId="77777777" w:rsidR="00D06CEB" w:rsidRPr="00056A1E" w:rsidRDefault="00D06CEB" w:rsidP="006F2541">
            <w:pPr>
              <w:jc w:val="left"/>
              <w:rPr>
                <w:rFonts w:asciiTheme="minorEastAsia" w:hAnsiTheme="minorEastAsia" w:cs="Times New Roman"/>
                <w:b/>
                <w:color w:val="000000"/>
                <w:sz w:val="22"/>
              </w:rPr>
            </w:pPr>
            <w:r w:rsidRPr="00056A1E">
              <w:rPr>
                <w:rFonts w:asciiTheme="minorEastAsia" w:hAnsiTheme="minorEastAsia" w:cs="Times New Roman"/>
                <w:color w:val="000000"/>
                <w:kern w:val="0"/>
                <w:sz w:val="20"/>
                <w:szCs w:val="20"/>
                <w:lang w:bidi="ar"/>
              </w:rPr>
              <w:t>≤</w:t>
            </w:r>
            <w:r w:rsidRPr="00056A1E">
              <w:rPr>
                <w:rFonts w:asciiTheme="minorEastAsia" w:hAnsiTheme="minorEastAsia" w:cs="Times New Roman"/>
                <w:sz w:val="20"/>
                <w:szCs w:val="20"/>
              </w:rPr>
              <w:t>1685.1</w:t>
            </w:r>
            <w:r w:rsidRPr="00056A1E">
              <w:rPr>
                <w:rFonts w:asciiTheme="minorEastAsia" w:hAnsiTheme="minorEastAsia" w:cs="Times New Roman"/>
                <w:color w:val="000000"/>
                <w:kern w:val="0"/>
                <w:sz w:val="20"/>
                <w:szCs w:val="20"/>
                <w:lang w:bidi="ar"/>
              </w:rPr>
              <w:t>万元</w:t>
            </w:r>
          </w:p>
        </w:tc>
      </w:tr>
      <w:tr w:rsidR="00D06CEB" w14:paraId="5EBE76AB" w14:textId="77777777" w:rsidTr="006F2541">
        <w:trPr>
          <w:trHeight w:val="762"/>
        </w:trPr>
        <w:tc>
          <w:tcPr>
            <w:tcW w:w="416" w:type="dxa"/>
            <w:vMerge/>
            <w:tcBorders>
              <w:top w:val="nil"/>
              <w:left w:val="single" w:sz="4" w:space="0" w:color="auto"/>
              <w:bottom w:val="single" w:sz="4" w:space="0" w:color="000000"/>
              <w:right w:val="single" w:sz="4" w:space="0" w:color="auto"/>
            </w:tcBorders>
            <w:vAlign w:val="center"/>
          </w:tcPr>
          <w:p w14:paraId="2751F579" w14:textId="77777777" w:rsidR="00D06CEB" w:rsidRDefault="00D06CEB" w:rsidP="006F2541">
            <w:pPr>
              <w:rPr>
                <w:rFonts w:ascii="宋体" w:eastAsia="宋体" w:hAnsi="宋体" w:cs="宋体"/>
                <w:sz w:val="20"/>
                <w:szCs w:val="20"/>
              </w:rPr>
            </w:pPr>
          </w:p>
        </w:tc>
        <w:tc>
          <w:tcPr>
            <w:tcW w:w="733" w:type="dxa"/>
            <w:vMerge w:val="restart"/>
            <w:tcBorders>
              <w:top w:val="nil"/>
              <w:left w:val="single" w:sz="4" w:space="0" w:color="auto"/>
              <w:bottom w:val="single" w:sz="4" w:space="0" w:color="auto"/>
              <w:right w:val="single" w:sz="4" w:space="0" w:color="auto"/>
            </w:tcBorders>
            <w:shd w:val="clear" w:color="auto" w:fill="auto"/>
            <w:vAlign w:val="center"/>
          </w:tcPr>
          <w:p w14:paraId="0E42E1E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益</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36E0FE3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经济效益指标</w:t>
            </w:r>
          </w:p>
        </w:tc>
        <w:tc>
          <w:tcPr>
            <w:tcW w:w="1701" w:type="dxa"/>
            <w:tcBorders>
              <w:top w:val="nil"/>
              <w:left w:val="nil"/>
              <w:bottom w:val="single" w:sz="4" w:space="0" w:color="auto"/>
              <w:right w:val="single" w:sz="4" w:space="0" w:color="auto"/>
            </w:tcBorders>
            <w:shd w:val="clear" w:color="auto" w:fill="auto"/>
            <w:vAlign w:val="center"/>
          </w:tcPr>
          <w:p w14:paraId="7085264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对促进地方经济发展的影响适度</w:t>
            </w:r>
          </w:p>
        </w:tc>
        <w:tc>
          <w:tcPr>
            <w:tcW w:w="1134" w:type="dxa"/>
            <w:gridSpan w:val="2"/>
            <w:tcBorders>
              <w:top w:val="nil"/>
              <w:left w:val="nil"/>
              <w:bottom w:val="single" w:sz="4" w:space="0" w:color="auto"/>
              <w:right w:val="single" w:sz="4" w:space="0" w:color="auto"/>
            </w:tcBorders>
            <w:shd w:val="clear" w:color="auto" w:fill="auto"/>
            <w:vAlign w:val="center"/>
          </w:tcPr>
          <w:p w14:paraId="3F1B12CB" w14:textId="77777777" w:rsidR="00D06CEB" w:rsidRPr="00056A1E" w:rsidRDefault="00D06CEB" w:rsidP="006F2541">
            <w:pPr>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0CACBFDB"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经济</w:t>
            </w:r>
            <w:proofErr w:type="gramStart"/>
            <w:r>
              <w:rPr>
                <w:rFonts w:ascii="Calibri" w:eastAsia="宋体" w:hAnsi="Calibri" w:cs="Times New Roman" w:hint="eastAsia"/>
                <w:sz w:val="20"/>
                <w:szCs w:val="20"/>
              </w:rPr>
              <w:t>效</w:t>
            </w:r>
            <w:proofErr w:type="gramEnd"/>
          </w:p>
          <w:p w14:paraId="5A48DA52" w14:textId="77777777" w:rsidR="00D06CEB" w:rsidRDefault="00D06CEB" w:rsidP="006F2541">
            <w:pPr>
              <w:jc w:val="center"/>
              <w:rPr>
                <w:rFonts w:ascii="宋体" w:eastAsia="宋体" w:hAnsi="宋体" w:cs="宋体"/>
                <w:sz w:val="20"/>
                <w:szCs w:val="20"/>
              </w:rPr>
            </w:pPr>
            <w:proofErr w:type="gramStart"/>
            <w:r>
              <w:rPr>
                <w:rFonts w:ascii="Calibri" w:eastAsia="宋体" w:hAnsi="Calibri" w:cs="Times New Roman" w:hint="eastAsia"/>
                <w:sz w:val="20"/>
                <w:szCs w:val="20"/>
              </w:rPr>
              <w:t>益指标</w:t>
            </w:r>
            <w:proofErr w:type="gramEnd"/>
          </w:p>
        </w:tc>
        <w:tc>
          <w:tcPr>
            <w:tcW w:w="1985" w:type="dxa"/>
            <w:gridSpan w:val="2"/>
            <w:tcBorders>
              <w:top w:val="nil"/>
              <w:left w:val="nil"/>
              <w:bottom w:val="single" w:sz="4" w:space="0" w:color="auto"/>
              <w:right w:val="single" w:sz="4" w:space="0" w:color="auto"/>
            </w:tcBorders>
            <w:shd w:val="clear" w:color="auto" w:fill="auto"/>
            <w:vAlign w:val="center"/>
          </w:tcPr>
          <w:p w14:paraId="37EC6A9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对促进地方经济发展的影响适度</w:t>
            </w:r>
          </w:p>
        </w:tc>
        <w:tc>
          <w:tcPr>
            <w:tcW w:w="1134" w:type="dxa"/>
            <w:tcBorders>
              <w:top w:val="nil"/>
              <w:left w:val="nil"/>
              <w:bottom w:val="single" w:sz="4" w:space="0" w:color="auto"/>
              <w:right w:val="single" w:sz="4" w:space="0" w:color="auto"/>
            </w:tcBorders>
            <w:shd w:val="clear" w:color="auto" w:fill="auto"/>
            <w:vAlign w:val="center"/>
          </w:tcPr>
          <w:p w14:paraId="03C2AEF4"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25F089CF"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4BDB6885"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auto"/>
              <w:right w:val="single" w:sz="4" w:space="0" w:color="auto"/>
            </w:tcBorders>
            <w:vAlign w:val="center"/>
          </w:tcPr>
          <w:p w14:paraId="3B458D75"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7650A4D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社会效益指标</w:t>
            </w:r>
          </w:p>
        </w:tc>
        <w:tc>
          <w:tcPr>
            <w:tcW w:w="1701" w:type="dxa"/>
            <w:tcBorders>
              <w:top w:val="nil"/>
              <w:left w:val="nil"/>
              <w:bottom w:val="single" w:sz="4" w:space="0" w:color="auto"/>
              <w:right w:val="single" w:sz="4" w:space="0" w:color="auto"/>
            </w:tcBorders>
            <w:shd w:val="clear" w:color="auto" w:fill="auto"/>
            <w:vAlign w:val="center"/>
          </w:tcPr>
          <w:p w14:paraId="0ED16038"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学生综合素质的提高对社会稳定的影响程度</w:t>
            </w:r>
          </w:p>
        </w:tc>
        <w:tc>
          <w:tcPr>
            <w:tcW w:w="1134" w:type="dxa"/>
            <w:gridSpan w:val="2"/>
            <w:tcBorders>
              <w:top w:val="nil"/>
              <w:left w:val="nil"/>
              <w:bottom w:val="single" w:sz="4" w:space="0" w:color="auto"/>
              <w:right w:val="single" w:sz="4" w:space="0" w:color="auto"/>
            </w:tcBorders>
            <w:shd w:val="clear" w:color="auto" w:fill="auto"/>
            <w:vAlign w:val="center"/>
          </w:tcPr>
          <w:p w14:paraId="11650529" w14:textId="77777777" w:rsidR="00D06CEB" w:rsidRPr="00056A1E" w:rsidRDefault="00D06CEB" w:rsidP="006F2541">
            <w:pPr>
              <w:jc w:val="left"/>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6B83ADF0"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社会</w:t>
            </w:r>
            <w:proofErr w:type="gramStart"/>
            <w:r>
              <w:rPr>
                <w:rFonts w:ascii="Calibri" w:eastAsia="宋体" w:hAnsi="Calibri" w:cs="Times New Roman" w:hint="eastAsia"/>
                <w:sz w:val="20"/>
                <w:szCs w:val="20"/>
              </w:rPr>
              <w:t>效</w:t>
            </w:r>
            <w:proofErr w:type="gramEnd"/>
          </w:p>
          <w:p w14:paraId="35B4CB4C" w14:textId="77777777" w:rsidR="00D06CEB" w:rsidRDefault="00D06CEB" w:rsidP="006F2541">
            <w:pPr>
              <w:jc w:val="center"/>
              <w:rPr>
                <w:rFonts w:ascii="宋体" w:eastAsia="宋体" w:hAnsi="宋体" w:cs="宋体"/>
                <w:sz w:val="20"/>
                <w:szCs w:val="20"/>
              </w:rPr>
            </w:pPr>
            <w:proofErr w:type="gramStart"/>
            <w:r>
              <w:rPr>
                <w:rFonts w:ascii="Calibri" w:eastAsia="宋体" w:hAnsi="Calibri" w:cs="Times New Roman" w:hint="eastAsia"/>
                <w:sz w:val="20"/>
                <w:szCs w:val="20"/>
              </w:rPr>
              <w:t>益指标</w:t>
            </w:r>
            <w:proofErr w:type="gramEnd"/>
          </w:p>
        </w:tc>
        <w:tc>
          <w:tcPr>
            <w:tcW w:w="1985" w:type="dxa"/>
            <w:gridSpan w:val="2"/>
            <w:tcBorders>
              <w:top w:val="nil"/>
              <w:left w:val="nil"/>
              <w:bottom w:val="single" w:sz="4" w:space="0" w:color="auto"/>
              <w:right w:val="single" w:sz="4" w:space="0" w:color="auto"/>
            </w:tcBorders>
            <w:shd w:val="clear" w:color="auto" w:fill="auto"/>
            <w:vAlign w:val="center"/>
          </w:tcPr>
          <w:p w14:paraId="73E7E6DE"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学生综合素质的提高对社会稳定的影响程度</w:t>
            </w:r>
          </w:p>
        </w:tc>
        <w:tc>
          <w:tcPr>
            <w:tcW w:w="1134" w:type="dxa"/>
            <w:tcBorders>
              <w:top w:val="nil"/>
              <w:left w:val="nil"/>
              <w:bottom w:val="single" w:sz="4" w:space="0" w:color="auto"/>
              <w:right w:val="single" w:sz="4" w:space="0" w:color="auto"/>
            </w:tcBorders>
            <w:shd w:val="clear" w:color="auto" w:fill="auto"/>
            <w:vAlign w:val="center"/>
          </w:tcPr>
          <w:p w14:paraId="2290BEB2"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2061C68D"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17E38732"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auto"/>
              <w:right w:val="single" w:sz="4" w:space="0" w:color="auto"/>
            </w:tcBorders>
            <w:vAlign w:val="center"/>
          </w:tcPr>
          <w:p w14:paraId="0EC63719"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653C7AD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701" w:type="dxa"/>
            <w:tcBorders>
              <w:top w:val="nil"/>
              <w:left w:val="nil"/>
              <w:bottom w:val="single" w:sz="4" w:space="0" w:color="auto"/>
              <w:right w:val="single" w:sz="4" w:space="0" w:color="auto"/>
            </w:tcBorders>
            <w:shd w:val="clear" w:color="auto" w:fill="auto"/>
            <w:vAlign w:val="center"/>
          </w:tcPr>
          <w:p w14:paraId="5C40A1BB" w14:textId="77777777" w:rsidR="00D06CEB" w:rsidRDefault="00D06CEB" w:rsidP="006F2541">
            <w:pPr>
              <w:rPr>
                <w:rFonts w:ascii="宋体" w:eastAsia="宋体" w:hAnsi="宋体" w:cs="宋体"/>
                <w:color w:val="000000"/>
                <w:sz w:val="22"/>
              </w:rPr>
            </w:pPr>
            <w:r>
              <w:rPr>
                <w:rFonts w:ascii="Calibri" w:eastAsia="宋体" w:hAnsi="Calibri" w:cs="Times New Roman" w:hint="eastAsia"/>
                <w:color w:val="000000"/>
                <w:sz w:val="22"/>
              </w:rPr>
              <w:t>创建绿色校园对周边生态环境的影响程度</w:t>
            </w:r>
          </w:p>
        </w:tc>
        <w:tc>
          <w:tcPr>
            <w:tcW w:w="1134" w:type="dxa"/>
            <w:gridSpan w:val="2"/>
            <w:tcBorders>
              <w:top w:val="nil"/>
              <w:left w:val="nil"/>
              <w:bottom w:val="single" w:sz="4" w:space="0" w:color="auto"/>
              <w:right w:val="single" w:sz="4" w:space="0" w:color="auto"/>
            </w:tcBorders>
            <w:shd w:val="clear" w:color="auto" w:fill="auto"/>
            <w:vAlign w:val="center"/>
          </w:tcPr>
          <w:p w14:paraId="36895BCD" w14:textId="77777777" w:rsidR="00D06CEB" w:rsidRPr="00056A1E" w:rsidRDefault="00D06CEB" w:rsidP="006F2541">
            <w:pPr>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4E938B48"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985" w:type="dxa"/>
            <w:gridSpan w:val="2"/>
            <w:tcBorders>
              <w:top w:val="nil"/>
              <w:left w:val="nil"/>
              <w:bottom w:val="single" w:sz="4" w:space="0" w:color="auto"/>
              <w:right w:val="single" w:sz="4" w:space="0" w:color="auto"/>
            </w:tcBorders>
            <w:shd w:val="clear" w:color="auto" w:fill="auto"/>
            <w:vAlign w:val="center"/>
          </w:tcPr>
          <w:p w14:paraId="0D5331C2" w14:textId="77777777" w:rsidR="00D06CEB" w:rsidRDefault="00D06CEB" w:rsidP="006F2541">
            <w:pPr>
              <w:rPr>
                <w:rFonts w:ascii="宋体" w:eastAsia="宋体" w:hAnsi="宋体" w:cs="宋体"/>
                <w:color w:val="000000"/>
                <w:sz w:val="22"/>
              </w:rPr>
            </w:pPr>
            <w:r>
              <w:rPr>
                <w:rFonts w:ascii="Calibri" w:eastAsia="宋体" w:hAnsi="Calibri" w:cs="Times New Roman" w:hint="eastAsia"/>
                <w:color w:val="000000"/>
                <w:sz w:val="22"/>
              </w:rPr>
              <w:t>创建绿色校园对周边生态环境的影响程度</w:t>
            </w:r>
          </w:p>
        </w:tc>
        <w:tc>
          <w:tcPr>
            <w:tcW w:w="1134" w:type="dxa"/>
            <w:tcBorders>
              <w:top w:val="nil"/>
              <w:left w:val="nil"/>
              <w:bottom w:val="single" w:sz="4" w:space="0" w:color="auto"/>
              <w:right w:val="single" w:sz="4" w:space="0" w:color="auto"/>
            </w:tcBorders>
            <w:shd w:val="clear" w:color="auto" w:fill="auto"/>
            <w:vAlign w:val="center"/>
          </w:tcPr>
          <w:p w14:paraId="4BA8A8D5"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03A1302F"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620ADA86"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auto"/>
              <w:right w:val="single" w:sz="4" w:space="0" w:color="auto"/>
            </w:tcBorders>
            <w:vAlign w:val="center"/>
          </w:tcPr>
          <w:p w14:paraId="556E3593"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000A1BA7"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可持续影响</w:t>
            </w:r>
            <w:r>
              <w:rPr>
                <w:rFonts w:ascii="Calibri" w:eastAsia="宋体" w:hAnsi="Calibri" w:cs="Times New Roman" w:hint="eastAsia"/>
                <w:sz w:val="20"/>
                <w:szCs w:val="20"/>
              </w:rPr>
              <w:br/>
            </w: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1ED38194"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对校园持续健康高效运转的影响程度</w:t>
            </w:r>
          </w:p>
        </w:tc>
        <w:tc>
          <w:tcPr>
            <w:tcW w:w="1134" w:type="dxa"/>
            <w:gridSpan w:val="2"/>
            <w:tcBorders>
              <w:top w:val="nil"/>
              <w:left w:val="nil"/>
              <w:bottom w:val="single" w:sz="4" w:space="0" w:color="auto"/>
              <w:right w:val="single" w:sz="4" w:space="0" w:color="auto"/>
            </w:tcBorders>
            <w:shd w:val="clear" w:color="auto" w:fill="auto"/>
            <w:vAlign w:val="center"/>
          </w:tcPr>
          <w:p w14:paraId="331ECF2D" w14:textId="77777777" w:rsidR="00D06CEB" w:rsidRPr="00056A1E" w:rsidRDefault="00D06CEB" w:rsidP="006F2541">
            <w:pPr>
              <w:jc w:val="left"/>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3FFED29B"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可持续</w:t>
            </w:r>
          </w:p>
          <w:p w14:paraId="2DE2554F"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影响</w:t>
            </w:r>
          </w:p>
          <w:p w14:paraId="5EEF78B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23F7B79D"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对校园持续健康高效运转的影响程度</w:t>
            </w:r>
          </w:p>
        </w:tc>
        <w:tc>
          <w:tcPr>
            <w:tcW w:w="1134" w:type="dxa"/>
            <w:tcBorders>
              <w:top w:val="nil"/>
              <w:left w:val="nil"/>
              <w:bottom w:val="single" w:sz="4" w:space="0" w:color="auto"/>
              <w:right w:val="single" w:sz="4" w:space="0" w:color="auto"/>
            </w:tcBorders>
            <w:shd w:val="clear" w:color="auto" w:fill="auto"/>
            <w:vAlign w:val="center"/>
          </w:tcPr>
          <w:p w14:paraId="714BCA6A"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6C5E13FB"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59C22F4C" w14:textId="77777777" w:rsidR="00D06CEB" w:rsidRDefault="00D06CEB" w:rsidP="006F2541">
            <w:pPr>
              <w:rPr>
                <w:rFonts w:ascii="宋体" w:eastAsia="宋体" w:hAnsi="宋体" w:cs="宋体"/>
                <w:sz w:val="20"/>
                <w:szCs w:val="20"/>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tcPr>
          <w:p w14:paraId="099D679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满意度指标</w:t>
            </w: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769C557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服务对象满意度指标</w:t>
            </w:r>
          </w:p>
        </w:tc>
        <w:tc>
          <w:tcPr>
            <w:tcW w:w="1701" w:type="dxa"/>
            <w:tcBorders>
              <w:top w:val="nil"/>
              <w:left w:val="nil"/>
              <w:bottom w:val="single" w:sz="4" w:space="0" w:color="auto"/>
              <w:right w:val="single" w:sz="4" w:space="0" w:color="auto"/>
            </w:tcBorders>
            <w:shd w:val="clear" w:color="auto" w:fill="auto"/>
            <w:vAlign w:val="center"/>
          </w:tcPr>
          <w:p w14:paraId="66886E61"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教职工满意度</w:t>
            </w:r>
          </w:p>
        </w:tc>
        <w:tc>
          <w:tcPr>
            <w:tcW w:w="1134" w:type="dxa"/>
            <w:gridSpan w:val="2"/>
            <w:tcBorders>
              <w:top w:val="nil"/>
              <w:left w:val="nil"/>
              <w:bottom w:val="single" w:sz="4" w:space="0" w:color="auto"/>
              <w:right w:val="single" w:sz="4" w:space="0" w:color="auto"/>
            </w:tcBorders>
            <w:shd w:val="clear" w:color="auto" w:fill="auto"/>
            <w:vAlign w:val="center"/>
          </w:tcPr>
          <w:p w14:paraId="1AFF74A7" w14:textId="77777777" w:rsidR="00D06CEB" w:rsidRPr="00056A1E" w:rsidRDefault="00D06CEB" w:rsidP="006F2541">
            <w:pPr>
              <w:jc w:val="left"/>
              <w:rPr>
                <w:rFonts w:asciiTheme="minorEastAsia" w:hAnsiTheme="minorEastAsia" w:cs="宋体"/>
                <w:sz w:val="20"/>
                <w:szCs w:val="20"/>
              </w:rPr>
            </w:pPr>
            <w:r w:rsidRPr="00056A1E">
              <w:rPr>
                <w:rFonts w:asciiTheme="minorEastAsia" w:hAnsiTheme="minorEastAsia" w:cs="Times New Roman" w:hint="eastAsia"/>
                <w:sz w:val="20"/>
                <w:szCs w:val="20"/>
              </w:rPr>
              <w:t>≥90%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52AF658"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服务对</w:t>
            </w:r>
          </w:p>
          <w:p w14:paraId="6C397957" w14:textId="77777777" w:rsidR="00D06CEB" w:rsidRDefault="00D06CEB" w:rsidP="006F2541">
            <w:pPr>
              <w:jc w:val="center"/>
              <w:rPr>
                <w:rFonts w:ascii="Calibri" w:eastAsia="宋体" w:hAnsi="Calibri" w:cs="Times New Roman"/>
                <w:sz w:val="20"/>
                <w:szCs w:val="20"/>
              </w:rPr>
            </w:pPr>
            <w:proofErr w:type="gramStart"/>
            <w:r>
              <w:rPr>
                <w:rFonts w:ascii="Calibri" w:eastAsia="宋体" w:hAnsi="Calibri" w:cs="Times New Roman" w:hint="eastAsia"/>
                <w:sz w:val="20"/>
                <w:szCs w:val="20"/>
              </w:rPr>
              <w:t>象</w:t>
            </w:r>
            <w:proofErr w:type="gramEnd"/>
            <w:r>
              <w:rPr>
                <w:rFonts w:ascii="Calibri" w:eastAsia="宋体" w:hAnsi="Calibri" w:cs="Times New Roman" w:hint="eastAsia"/>
                <w:sz w:val="20"/>
                <w:szCs w:val="20"/>
              </w:rPr>
              <w:t>满意</w:t>
            </w:r>
          </w:p>
          <w:p w14:paraId="73F0E39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度指标</w:t>
            </w:r>
          </w:p>
        </w:tc>
        <w:tc>
          <w:tcPr>
            <w:tcW w:w="1985" w:type="dxa"/>
            <w:gridSpan w:val="2"/>
            <w:tcBorders>
              <w:top w:val="nil"/>
              <w:left w:val="nil"/>
              <w:bottom w:val="single" w:sz="4" w:space="0" w:color="auto"/>
              <w:right w:val="single" w:sz="4" w:space="0" w:color="auto"/>
            </w:tcBorders>
            <w:shd w:val="clear" w:color="auto" w:fill="auto"/>
            <w:vAlign w:val="center"/>
          </w:tcPr>
          <w:p w14:paraId="7B58ABD0"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教职工满意度</w:t>
            </w:r>
          </w:p>
        </w:tc>
        <w:tc>
          <w:tcPr>
            <w:tcW w:w="1134" w:type="dxa"/>
            <w:tcBorders>
              <w:top w:val="nil"/>
              <w:left w:val="nil"/>
              <w:bottom w:val="single" w:sz="4" w:space="0" w:color="auto"/>
              <w:right w:val="single" w:sz="4" w:space="0" w:color="auto"/>
            </w:tcBorders>
            <w:shd w:val="clear" w:color="auto" w:fill="auto"/>
            <w:vAlign w:val="center"/>
          </w:tcPr>
          <w:p w14:paraId="13C44A2B"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≥90%</w:t>
            </w:r>
          </w:p>
        </w:tc>
      </w:tr>
      <w:tr w:rsidR="00D06CEB" w14:paraId="4A653BF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70318582"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000000"/>
              <w:right w:val="single" w:sz="4" w:space="0" w:color="auto"/>
            </w:tcBorders>
            <w:vAlign w:val="center"/>
          </w:tcPr>
          <w:p w14:paraId="36DBB9D9"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267589C8"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633903B"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用人单位对毕业生满意度</w:t>
            </w:r>
          </w:p>
        </w:tc>
        <w:tc>
          <w:tcPr>
            <w:tcW w:w="1134" w:type="dxa"/>
            <w:gridSpan w:val="2"/>
            <w:tcBorders>
              <w:top w:val="nil"/>
              <w:left w:val="nil"/>
              <w:bottom w:val="single" w:sz="4" w:space="0" w:color="auto"/>
              <w:right w:val="single" w:sz="4" w:space="0" w:color="auto"/>
            </w:tcBorders>
            <w:shd w:val="clear" w:color="auto" w:fill="auto"/>
            <w:vAlign w:val="center"/>
          </w:tcPr>
          <w:p w14:paraId="0330E15B" w14:textId="77777777" w:rsidR="00D06CEB" w:rsidRPr="00056A1E" w:rsidRDefault="00D06CEB" w:rsidP="006F2541">
            <w:pPr>
              <w:widowControl/>
              <w:jc w:val="left"/>
              <w:rPr>
                <w:rFonts w:asciiTheme="minorEastAsia" w:hAnsiTheme="minorEastAsia" w:cs="宋体"/>
                <w:sz w:val="20"/>
                <w:szCs w:val="20"/>
              </w:rPr>
            </w:pPr>
            <w:r w:rsidRPr="00056A1E">
              <w:rPr>
                <w:rFonts w:asciiTheme="minorEastAsia" w:hAnsiTheme="minorEastAsia" w:cs="宋体" w:hint="eastAsia"/>
                <w:sz w:val="20"/>
                <w:szCs w:val="20"/>
              </w:rPr>
              <w:t>≥90%</w:t>
            </w:r>
          </w:p>
        </w:tc>
        <w:tc>
          <w:tcPr>
            <w:tcW w:w="992" w:type="dxa"/>
            <w:vMerge/>
            <w:tcBorders>
              <w:top w:val="nil"/>
              <w:left w:val="single" w:sz="4" w:space="0" w:color="auto"/>
              <w:bottom w:val="single" w:sz="4" w:space="0" w:color="000000"/>
              <w:right w:val="single" w:sz="4" w:space="0" w:color="auto"/>
            </w:tcBorders>
            <w:vAlign w:val="center"/>
          </w:tcPr>
          <w:p w14:paraId="05422333" w14:textId="77777777" w:rsidR="00D06CEB" w:rsidRDefault="00D06CEB" w:rsidP="006F2541">
            <w:pPr>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554D056A"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用人单位对毕业生满意度</w:t>
            </w:r>
          </w:p>
        </w:tc>
        <w:tc>
          <w:tcPr>
            <w:tcW w:w="1134" w:type="dxa"/>
            <w:tcBorders>
              <w:top w:val="nil"/>
              <w:left w:val="nil"/>
              <w:bottom w:val="single" w:sz="4" w:space="0" w:color="auto"/>
              <w:right w:val="single" w:sz="4" w:space="0" w:color="auto"/>
            </w:tcBorders>
            <w:shd w:val="clear" w:color="auto" w:fill="auto"/>
            <w:vAlign w:val="center"/>
          </w:tcPr>
          <w:p w14:paraId="06D59296" w14:textId="77777777" w:rsidR="00D06CEB" w:rsidRPr="00056A1E" w:rsidRDefault="00D06CEB" w:rsidP="006F2541">
            <w:pPr>
              <w:widowControl/>
              <w:jc w:val="left"/>
              <w:rPr>
                <w:rFonts w:asciiTheme="minorEastAsia" w:hAnsiTheme="minorEastAsia" w:cs="Times New Roman"/>
                <w:sz w:val="20"/>
                <w:szCs w:val="20"/>
              </w:rPr>
            </w:pPr>
            <w:r w:rsidRPr="00056A1E">
              <w:rPr>
                <w:rFonts w:asciiTheme="minorEastAsia" w:hAnsiTheme="minorEastAsia" w:cs="Times New Roman"/>
                <w:sz w:val="20"/>
                <w:szCs w:val="20"/>
              </w:rPr>
              <w:t>≥90%</w:t>
            </w:r>
          </w:p>
        </w:tc>
      </w:tr>
    </w:tbl>
    <w:p w14:paraId="12448FAC" w14:textId="70168BFD" w:rsidR="00D06CEB" w:rsidRDefault="00D06CEB" w:rsidP="00D06CEB">
      <w:pPr>
        <w:adjustRightInd w:val="0"/>
        <w:snapToGrid w:val="0"/>
        <w:spacing w:line="550" w:lineRule="exact"/>
        <w:ind w:firstLineChars="250" w:firstLine="803"/>
        <w:rPr>
          <w:rFonts w:ascii="仿宋_GB2312" w:eastAsia="仿宋_GB2312" w:hAnsi="楷体" w:cs="Times New Roman"/>
          <w:b/>
          <w:sz w:val="32"/>
          <w:szCs w:val="32"/>
        </w:rPr>
      </w:pPr>
      <w:r>
        <w:rPr>
          <w:rFonts w:ascii="仿宋_GB2312" w:eastAsia="仿宋_GB2312" w:hAnsi="楷体" w:cs="Times New Roman" w:hint="eastAsia"/>
          <w:b/>
          <w:sz w:val="32"/>
          <w:szCs w:val="32"/>
        </w:rPr>
        <w:t>2. “现代职业教育质量提升计划专项资金”项目。</w:t>
      </w:r>
    </w:p>
    <w:p w14:paraId="6B48702E" w14:textId="77777777" w:rsidR="00D06CEB" w:rsidRDefault="00D06CEB" w:rsidP="00D06CEB">
      <w:pPr>
        <w:adjustRightInd w:val="0"/>
        <w:snapToGrid w:val="0"/>
        <w:spacing w:line="55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（1）项目概述。用于提升学院基础办学能力、科研创新能力、特色专业建设水平、职业技能人才培养质量。</w:t>
      </w:r>
    </w:p>
    <w:p w14:paraId="5504857A" w14:textId="77777777" w:rsidR="00D06CEB" w:rsidRDefault="00D06CEB" w:rsidP="00D06CEB">
      <w:pPr>
        <w:spacing w:line="550" w:lineRule="exact"/>
        <w:ind w:firstLineChars="183" w:firstLine="586"/>
        <w:rPr>
          <w:rFonts w:ascii="仿宋_GB2312" w:eastAsia="仿宋_GB2312" w:hAnsi="楷体" w:cs="Times New Roman"/>
          <w:sz w:val="32"/>
          <w:szCs w:val="32"/>
        </w:rPr>
      </w:pPr>
      <w:r>
        <w:rPr>
          <w:rFonts w:ascii="仿宋_GB2312" w:eastAsia="仿宋_GB2312" w:hAnsi="楷体" w:cs="Times New Roman" w:hint="eastAsia"/>
          <w:sz w:val="32"/>
          <w:szCs w:val="32"/>
        </w:rPr>
        <w:t>（2）立项依据。</w:t>
      </w:r>
      <w:r>
        <w:rPr>
          <w:rFonts w:ascii="仿宋_GB2312" w:eastAsia="仿宋_GB2312" w:hAnsi="楷体" w:cs="Times New Roman"/>
          <w:sz w:val="32"/>
          <w:szCs w:val="32"/>
        </w:rPr>
        <w:t>《</w:t>
      </w:r>
      <w:hyperlink r:id="rId11" w:tgtFrame="_blank" w:history="1">
        <w:r>
          <w:rPr>
            <w:rFonts w:ascii="仿宋_GB2312" w:eastAsia="仿宋_GB2312" w:hAnsi="楷体" w:cs="Times New Roman"/>
            <w:sz w:val="32"/>
            <w:szCs w:val="32"/>
          </w:rPr>
          <w:t>国务院关于加快发展现代职业教育的决定</w:t>
        </w:r>
      </w:hyperlink>
      <w:r>
        <w:rPr>
          <w:rFonts w:ascii="仿宋_GB2312" w:eastAsia="仿宋_GB2312" w:hAnsi="楷体" w:cs="Times New Roman"/>
          <w:sz w:val="32"/>
          <w:szCs w:val="32"/>
        </w:rPr>
        <w:t>》（国发〔2014〕19号）</w:t>
      </w:r>
      <w:r>
        <w:rPr>
          <w:rFonts w:ascii="仿宋_GB2312" w:eastAsia="仿宋_GB2312" w:hAnsi="楷体" w:cs="Times New Roman" w:hint="eastAsia"/>
          <w:sz w:val="32"/>
          <w:szCs w:val="32"/>
        </w:rPr>
        <w:t>、《教育部关于加快推进职业教育信息化发展的意见》（教职成〔2012〕5号）。</w:t>
      </w:r>
    </w:p>
    <w:p w14:paraId="29818166" w14:textId="77777777" w:rsidR="00D06CEB" w:rsidRDefault="00D06CEB" w:rsidP="00D06CEB">
      <w:pPr>
        <w:spacing w:line="550" w:lineRule="exact"/>
        <w:ind w:firstLineChars="183" w:firstLine="586"/>
        <w:rPr>
          <w:rFonts w:ascii="仿宋_GB2312" w:eastAsia="仿宋_GB2312" w:hAnsi="楷体" w:cs="Times New Roman"/>
          <w:sz w:val="32"/>
          <w:szCs w:val="32"/>
          <w:u w:val="single"/>
        </w:rPr>
      </w:pPr>
      <w:r>
        <w:rPr>
          <w:rFonts w:ascii="仿宋_GB2312" w:eastAsia="仿宋_GB2312" w:hAnsi="楷体" w:cs="Times New Roman" w:hint="eastAsia"/>
          <w:sz w:val="32"/>
          <w:szCs w:val="32"/>
        </w:rPr>
        <w:t>（3）实施主体。徽商职业学院。</w:t>
      </w:r>
    </w:p>
    <w:p w14:paraId="684DE4FE" w14:textId="77777777" w:rsidR="00D06CEB" w:rsidRDefault="00D06CEB" w:rsidP="00D06CEB">
      <w:pPr>
        <w:adjustRightInd w:val="0"/>
        <w:snapToGrid w:val="0"/>
        <w:spacing w:line="550" w:lineRule="exact"/>
        <w:ind w:firstLineChars="200" w:firstLine="640"/>
        <w:rPr>
          <w:rFonts w:ascii="仿宋_GB2312" w:eastAsia="仿宋_GB2312" w:hAnsi="仿宋" w:cs="Times New Roman"/>
          <w:sz w:val="32"/>
          <w:szCs w:val="32"/>
        </w:rPr>
      </w:pPr>
      <w:r>
        <w:rPr>
          <w:rFonts w:ascii="仿宋_GB2312" w:eastAsia="仿宋_GB2312" w:hAnsi="楷体" w:cs="Times New Roman" w:hint="eastAsia"/>
          <w:sz w:val="32"/>
          <w:szCs w:val="32"/>
        </w:rPr>
        <w:t>（4）起止时间。2022年1-12月份。</w:t>
      </w:r>
    </w:p>
    <w:p w14:paraId="0F56D44B" w14:textId="77777777" w:rsidR="00D06CEB" w:rsidRDefault="00D06CEB" w:rsidP="00D06CEB">
      <w:pPr>
        <w:adjustRightInd w:val="0"/>
        <w:snapToGrid w:val="0"/>
        <w:spacing w:line="55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（5）项目内容。完成学院特色专业实训中心建设和“</w:t>
      </w:r>
      <w:r>
        <w:rPr>
          <w:rFonts w:ascii="仿宋_GB2312" w:eastAsia="仿宋_GB2312" w:hAnsi="楷体" w:cs="Times New Roman"/>
          <w:sz w:val="32"/>
          <w:szCs w:val="32"/>
        </w:rPr>
        <w:t>1+X</w:t>
      </w:r>
      <w:r>
        <w:rPr>
          <w:rFonts w:ascii="仿宋_GB2312" w:eastAsia="仿宋_GB2312" w:hAnsi="楷体" w:cs="Times New Roman" w:hint="eastAsia"/>
          <w:sz w:val="32"/>
          <w:szCs w:val="32"/>
        </w:rPr>
        <w:t>”证书制度教学设备及平台建设；完成紫蓬校区校园环境改造，做好紫蓬校区大门及围墙维修改造工程；做好学院基础设施的维修维护工作。</w:t>
      </w:r>
    </w:p>
    <w:p w14:paraId="111B09EE" w14:textId="77777777" w:rsidR="00D06CEB" w:rsidRDefault="00D06CEB" w:rsidP="00D06CEB">
      <w:pPr>
        <w:adjustRightInd w:val="0"/>
        <w:snapToGrid w:val="0"/>
        <w:spacing w:line="550" w:lineRule="exact"/>
        <w:ind w:firstLineChars="200" w:firstLine="640"/>
        <w:rPr>
          <w:rFonts w:ascii="仿宋_GB2312" w:eastAsia="仿宋_GB2312" w:hAnsi="仿宋" w:cs="Times New Roman"/>
          <w:sz w:val="32"/>
          <w:szCs w:val="32"/>
        </w:rPr>
      </w:pPr>
      <w:r>
        <w:rPr>
          <w:rFonts w:ascii="仿宋_GB2312" w:eastAsia="仿宋_GB2312" w:hAnsi="楷体" w:cs="Times New Roman" w:hint="eastAsia"/>
          <w:sz w:val="32"/>
          <w:szCs w:val="32"/>
        </w:rPr>
        <w:t>（6）年度预算安排。</w:t>
      </w:r>
      <w:r>
        <w:rPr>
          <w:rFonts w:ascii="仿宋_GB2312" w:eastAsia="仿宋_GB2312" w:hAnsi="仿宋" w:cs="Times New Roman" w:hint="eastAsia"/>
          <w:sz w:val="32"/>
          <w:szCs w:val="32"/>
        </w:rPr>
        <w:t>1276.1万元。</w:t>
      </w:r>
    </w:p>
    <w:p w14:paraId="5558AA47" w14:textId="77777777" w:rsidR="00D06CEB" w:rsidRDefault="00D06CEB" w:rsidP="00D06CEB">
      <w:pPr>
        <w:adjustRightInd w:val="0"/>
        <w:snapToGrid w:val="0"/>
        <w:spacing w:line="55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（7）绩效目标。</w:t>
      </w:r>
    </w:p>
    <w:tbl>
      <w:tblPr>
        <w:tblW w:w="9215" w:type="dxa"/>
        <w:tblInd w:w="-176" w:type="dxa"/>
        <w:tblLayout w:type="fixed"/>
        <w:tblLook w:val="04A0" w:firstRow="1" w:lastRow="0" w:firstColumn="1" w:lastColumn="0" w:noHBand="0" w:noVBand="1"/>
      </w:tblPr>
      <w:tblGrid>
        <w:gridCol w:w="426"/>
        <w:gridCol w:w="709"/>
        <w:gridCol w:w="370"/>
        <w:gridCol w:w="339"/>
        <w:gridCol w:w="601"/>
        <w:gridCol w:w="1383"/>
        <w:gridCol w:w="567"/>
        <w:gridCol w:w="851"/>
        <w:gridCol w:w="708"/>
        <w:gridCol w:w="1985"/>
        <w:gridCol w:w="86"/>
        <w:gridCol w:w="1190"/>
      </w:tblGrid>
      <w:tr w:rsidR="00D06CEB" w14:paraId="40BC3499" w14:textId="77777777" w:rsidTr="006F2541">
        <w:trPr>
          <w:trHeight w:val="185"/>
        </w:trPr>
        <w:tc>
          <w:tcPr>
            <w:tcW w:w="9215" w:type="dxa"/>
            <w:gridSpan w:val="12"/>
            <w:tcBorders>
              <w:top w:val="nil"/>
              <w:left w:val="nil"/>
              <w:bottom w:val="nil"/>
              <w:right w:val="nil"/>
            </w:tcBorders>
            <w:shd w:val="clear" w:color="auto" w:fill="auto"/>
            <w:vAlign w:val="center"/>
          </w:tcPr>
          <w:p w14:paraId="4589562F" w14:textId="77777777" w:rsidR="00D06CEB" w:rsidRDefault="00D06CEB" w:rsidP="006F2541">
            <w:pPr>
              <w:jc w:val="center"/>
              <w:rPr>
                <w:rFonts w:ascii="宋体" w:eastAsia="宋体" w:hAnsi="宋体" w:cs="宋体"/>
                <w:b/>
                <w:bCs/>
                <w:sz w:val="32"/>
                <w:szCs w:val="32"/>
              </w:rPr>
            </w:pPr>
            <w:r>
              <w:rPr>
                <w:rFonts w:ascii="Calibri" w:eastAsia="宋体" w:hAnsi="Calibri" w:cs="Times New Roman" w:hint="eastAsia"/>
                <w:b/>
                <w:bCs/>
                <w:sz w:val="32"/>
                <w:szCs w:val="32"/>
              </w:rPr>
              <w:t>项目支出绩效目标表</w:t>
            </w:r>
          </w:p>
        </w:tc>
      </w:tr>
      <w:tr w:rsidR="00D06CEB" w14:paraId="56D256CC" w14:textId="77777777" w:rsidTr="006F2541">
        <w:trPr>
          <w:trHeight w:val="265"/>
        </w:trPr>
        <w:tc>
          <w:tcPr>
            <w:tcW w:w="9215" w:type="dxa"/>
            <w:gridSpan w:val="12"/>
            <w:tcBorders>
              <w:top w:val="nil"/>
              <w:left w:val="nil"/>
              <w:bottom w:val="nil"/>
              <w:right w:val="nil"/>
            </w:tcBorders>
            <w:shd w:val="clear" w:color="auto" w:fill="auto"/>
            <w:vAlign w:val="center"/>
          </w:tcPr>
          <w:p w14:paraId="0F3A9E29" w14:textId="77777777" w:rsidR="00D06CEB" w:rsidRPr="001750D0" w:rsidRDefault="00D06CEB" w:rsidP="006F2541">
            <w:pPr>
              <w:jc w:val="center"/>
              <w:rPr>
                <w:rFonts w:asciiTheme="minorEastAsia" w:hAnsiTheme="minorEastAsia" w:cs="宋体"/>
                <w:sz w:val="20"/>
                <w:szCs w:val="20"/>
              </w:rPr>
            </w:pPr>
            <w:r w:rsidRPr="001750D0">
              <w:rPr>
                <w:rFonts w:asciiTheme="minorEastAsia" w:hAnsiTheme="minorEastAsia" w:cs="Times New Roman" w:hint="eastAsia"/>
                <w:sz w:val="20"/>
                <w:szCs w:val="20"/>
              </w:rPr>
              <w:t>（2022年度）</w:t>
            </w:r>
          </w:p>
        </w:tc>
      </w:tr>
      <w:tr w:rsidR="00D06CEB" w14:paraId="587DCD8E" w14:textId="77777777" w:rsidTr="006F2541">
        <w:trPr>
          <w:trHeight w:val="231"/>
        </w:trPr>
        <w:tc>
          <w:tcPr>
            <w:tcW w:w="1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8AA06"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项目名称</w:t>
            </w:r>
          </w:p>
        </w:tc>
        <w:tc>
          <w:tcPr>
            <w:tcW w:w="7710" w:type="dxa"/>
            <w:gridSpan w:val="9"/>
            <w:tcBorders>
              <w:top w:val="single" w:sz="4" w:space="0" w:color="auto"/>
              <w:left w:val="nil"/>
              <w:bottom w:val="single" w:sz="4" w:space="0" w:color="auto"/>
              <w:right w:val="single" w:sz="4" w:space="0" w:color="000000"/>
            </w:tcBorders>
            <w:shd w:val="clear" w:color="auto" w:fill="auto"/>
            <w:vAlign w:val="center"/>
          </w:tcPr>
          <w:p w14:paraId="0A7F80D3"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现代职业教育质量提升计划专项资金</w:t>
            </w:r>
          </w:p>
        </w:tc>
      </w:tr>
      <w:tr w:rsidR="00D06CEB" w14:paraId="50D001E0" w14:textId="77777777" w:rsidTr="006F2541">
        <w:trPr>
          <w:trHeight w:val="179"/>
        </w:trPr>
        <w:tc>
          <w:tcPr>
            <w:tcW w:w="1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3B58C"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实施单位</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5998AA74"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徽商职业学院</w:t>
            </w:r>
          </w:p>
        </w:tc>
      </w:tr>
      <w:tr w:rsidR="00D06CEB" w14:paraId="2E0A940C" w14:textId="77777777" w:rsidTr="006F2541">
        <w:trPr>
          <w:trHeight w:val="141"/>
        </w:trPr>
        <w:tc>
          <w:tcPr>
            <w:tcW w:w="1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4D121"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项目属性</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2337C844"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常年项目</w:t>
            </w:r>
          </w:p>
        </w:tc>
      </w:tr>
      <w:tr w:rsidR="00D06CEB" w14:paraId="226F52D9" w14:textId="77777777" w:rsidTr="006F2541">
        <w:trPr>
          <w:trHeight w:val="245"/>
        </w:trPr>
        <w:tc>
          <w:tcPr>
            <w:tcW w:w="24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6DE64C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项目资金</w:t>
            </w:r>
            <w:r>
              <w:rPr>
                <w:rFonts w:ascii="Calibri" w:eastAsia="宋体" w:hAnsi="Calibri" w:cs="Times New Roman" w:hint="eastAsia"/>
                <w:sz w:val="20"/>
                <w:szCs w:val="20"/>
              </w:rPr>
              <w:br/>
            </w:r>
            <w:r>
              <w:rPr>
                <w:rFonts w:ascii="Calibri" w:eastAsia="宋体" w:hAnsi="Calibri" w:cs="Times New Roman" w:hint="eastAsia"/>
                <w:sz w:val="20"/>
                <w:szCs w:val="20"/>
              </w:rPr>
              <w:t>（万元）</w:t>
            </w:r>
          </w:p>
        </w:tc>
        <w:tc>
          <w:tcPr>
            <w:tcW w:w="1950" w:type="dxa"/>
            <w:gridSpan w:val="2"/>
            <w:tcBorders>
              <w:top w:val="nil"/>
              <w:left w:val="nil"/>
              <w:bottom w:val="single" w:sz="4" w:space="0" w:color="auto"/>
              <w:right w:val="single" w:sz="4" w:space="0" w:color="auto"/>
            </w:tcBorders>
            <w:shd w:val="clear" w:color="auto" w:fill="auto"/>
            <w:vAlign w:val="center"/>
          </w:tcPr>
          <w:p w14:paraId="7CCE0182"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中期资金总额：</w:t>
            </w:r>
          </w:p>
        </w:tc>
        <w:tc>
          <w:tcPr>
            <w:tcW w:w="851" w:type="dxa"/>
            <w:tcBorders>
              <w:top w:val="single" w:sz="4" w:space="0" w:color="auto"/>
              <w:left w:val="nil"/>
              <w:bottom w:val="single" w:sz="4" w:space="0" w:color="auto"/>
              <w:right w:val="single" w:sz="4" w:space="0" w:color="auto"/>
            </w:tcBorders>
            <w:shd w:val="clear" w:color="auto" w:fill="auto"/>
            <w:vAlign w:val="center"/>
          </w:tcPr>
          <w:p w14:paraId="061CCDCB"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4000</w:t>
            </w:r>
          </w:p>
        </w:tc>
        <w:tc>
          <w:tcPr>
            <w:tcW w:w="2779" w:type="dxa"/>
            <w:gridSpan w:val="3"/>
            <w:tcBorders>
              <w:top w:val="single" w:sz="4" w:space="0" w:color="auto"/>
              <w:left w:val="nil"/>
              <w:bottom w:val="single" w:sz="4" w:space="0" w:color="auto"/>
              <w:right w:val="single" w:sz="4" w:space="0" w:color="auto"/>
            </w:tcBorders>
            <w:shd w:val="clear" w:color="auto" w:fill="auto"/>
            <w:vAlign w:val="center"/>
          </w:tcPr>
          <w:p w14:paraId="1A0F9813"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年度资金总额：</w:t>
            </w:r>
          </w:p>
        </w:tc>
        <w:tc>
          <w:tcPr>
            <w:tcW w:w="1190" w:type="dxa"/>
            <w:tcBorders>
              <w:top w:val="single" w:sz="4" w:space="0" w:color="auto"/>
              <w:left w:val="nil"/>
              <w:bottom w:val="single" w:sz="4" w:space="0" w:color="auto"/>
              <w:right w:val="single" w:sz="4" w:space="0" w:color="000000"/>
            </w:tcBorders>
            <w:shd w:val="clear" w:color="auto" w:fill="auto"/>
            <w:vAlign w:val="center"/>
          </w:tcPr>
          <w:p w14:paraId="6349D4A3"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1276.1</w:t>
            </w:r>
          </w:p>
        </w:tc>
      </w:tr>
      <w:tr w:rsidR="00D06CEB" w14:paraId="1C60CCD4" w14:textId="77777777" w:rsidTr="006F2541">
        <w:trPr>
          <w:trHeight w:val="265"/>
        </w:trPr>
        <w:tc>
          <w:tcPr>
            <w:tcW w:w="2445" w:type="dxa"/>
            <w:gridSpan w:val="5"/>
            <w:vMerge/>
            <w:tcBorders>
              <w:top w:val="single" w:sz="4" w:space="0" w:color="auto"/>
              <w:left w:val="single" w:sz="4" w:space="0" w:color="auto"/>
              <w:bottom w:val="single" w:sz="4" w:space="0" w:color="000000"/>
              <w:right w:val="single" w:sz="4" w:space="0" w:color="000000"/>
            </w:tcBorders>
            <w:vAlign w:val="center"/>
          </w:tcPr>
          <w:p w14:paraId="23CA1C4F" w14:textId="77777777" w:rsidR="00D06CEB" w:rsidRDefault="00D06CEB" w:rsidP="006F2541">
            <w:pPr>
              <w:rPr>
                <w:rFonts w:ascii="宋体" w:eastAsia="宋体" w:hAnsi="宋体" w:cs="宋体"/>
                <w:sz w:val="20"/>
                <w:szCs w:val="20"/>
              </w:rPr>
            </w:pPr>
          </w:p>
        </w:tc>
        <w:tc>
          <w:tcPr>
            <w:tcW w:w="1950" w:type="dxa"/>
            <w:gridSpan w:val="2"/>
            <w:tcBorders>
              <w:top w:val="nil"/>
              <w:left w:val="nil"/>
              <w:bottom w:val="single" w:sz="4" w:space="0" w:color="auto"/>
              <w:right w:val="single" w:sz="4" w:space="0" w:color="auto"/>
            </w:tcBorders>
            <w:shd w:val="clear" w:color="auto" w:fill="auto"/>
            <w:vAlign w:val="center"/>
          </w:tcPr>
          <w:p w14:paraId="1BACD57F"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851" w:type="dxa"/>
            <w:tcBorders>
              <w:top w:val="single" w:sz="4" w:space="0" w:color="auto"/>
              <w:left w:val="nil"/>
              <w:bottom w:val="single" w:sz="4" w:space="0" w:color="auto"/>
              <w:right w:val="single" w:sz="4" w:space="0" w:color="auto"/>
            </w:tcBorders>
            <w:shd w:val="clear" w:color="auto" w:fill="auto"/>
            <w:vAlign w:val="center"/>
          </w:tcPr>
          <w:p w14:paraId="508737F6"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4000</w:t>
            </w:r>
          </w:p>
        </w:tc>
        <w:tc>
          <w:tcPr>
            <w:tcW w:w="2779" w:type="dxa"/>
            <w:gridSpan w:val="3"/>
            <w:tcBorders>
              <w:top w:val="single" w:sz="4" w:space="0" w:color="auto"/>
              <w:left w:val="nil"/>
              <w:bottom w:val="single" w:sz="4" w:space="0" w:color="auto"/>
              <w:right w:val="single" w:sz="4" w:space="0" w:color="auto"/>
            </w:tcBorders>
            <w:shd w:val="clear" w:color="auto" w:fill="auto"/>
            <w:vAlign w:val="center"/>
          </w:tcPr>
          <w:p w14:paraId="6E7AB580"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1190" w:type="dxa"/>
            <w:tcBorders>
              <w:top w:val="single" w:sz="4" w:space="0" w:color="auto"/>
              <w:left w:val="nil"/>
              <w:bottom w:val="single" w:sz="4" w:space="0" w:color="auto"/>
              <w:right w:val="single" w:sz="4" w:space="0" w:color="000000"/>
            </w:tcBorders>
            <w:shd w:val="clear" w:color="auto" w:fill="auto"/>
            <w:vAlign w:val="center"/>
          </w:tcPr>
          <w:p w14:paraId="7491E73C"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1276.1</w:t>
            </w:r>
          </w:p>
        </w:tc>
      </w:tr>
      <w:tr w:rsidR="00D06CEB" w14:paraId="3D85D214" w14:textId="77777777" w:rsidTr="006F2541">
        <w:trPr>
          <w:trHeight w:val="199"/>
        </w:trPr>
        <w:tc>
          <w:tcPr>
            <w:tcW w:w="2445" w:type="dxa"/>
            <w:gridSpan w:val="5"/>
            <w:vMerge/>
            <w:tcBorders>
              <w:top w:val="single" w:sz="4" w:space="0" w:color="auto"/>
              <w:left w:val="single" w:sz="4" w:space="0" w:color="auto"/>
              <w:bottom w:val="single" w:sz="4" w:space="0" w:color="000000"/>
              <w:right w:val="single" w:sz="4" w:space="0" w:color="000000"/>
            </w:tcBorders>
            <w:vAlign w:val="center"/>
          </w:tcPr>
          <w:p w14:paraId="489EA760" w14:textId="77777777" w:rsidR="00D06CEB" w:rsidRDefault="00D06CEB" w:rsidP="006F2541">
            <w:pPr>
              <w:rPr>
                <w:rFonts w:ascii="宋体" w:eastAsia="宋体" w:hAnsi="宋体" w:cs="宋体"/>
                <w:sz w:val="20"/>
                <w:szCs w:val="20"/>
              </w:rPr>
            </w:pPr>
          </w:p>
        </w:tc>
        <w:tc>
          <w:tcPr>
            <w:tcW w:w="1950" w:type="dxa"/>
            <w:gridSpan w:val="2"/>
            <w:tcBorders>
              <w:top w:val="nil"/>
              <w:left w:val="nil"/>
              <w:bottom w:val="single" w:sz="4" w:space="0" w:color="auto"/>
              <w:right w:val="single" w:sz="4" w:space="0" w:color="auto"/>
            </w:tcBorders>
            <w:shd w:val="clear" w:color="auto" w:fill="auto"/>
            <w:vAlign w:val="center"/>
          </w:tcPr>
          <w:p w14:paraId="0987D6D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B4A6640" w14:textId="77777777" w:rsidR="00D06CEB" w:rsidRDefault="00D06CEB" w:rsidP="006F2541">
            <w:pPr>
              <w:jc w:val="center"/>
              <w:rPr>
                <w:rFonts w:ascii="宋体" w:eastAsia="宋体" w:hAnsi="宋体" w:cs="宋体"/>
                <w:sz w:val="20"/>
                <w:szCs w:val="20"/>
              </w:rPr>
            </w:pPr>
          </w:p>
        </w:tc>
        <w:tc>
          <w:tcPr>
            <w:tcW w:w="2779" w:type="dxa"/>
            <w:gridSpan w:val="3"/>
            <w:tcBorders>
              <w:top w:val="single" w:sz="4" w:space="0" w:color="auto"/>
              <w:left w:val="nil"/>
              <w:bottom w:val="single" w:sz="4" w:space="0" w:color="auto"/>
              <w:right w:val="single" w:sz="4" w:space="0" w:color="auto"/>
            </w:tcBorders>
            <w:shd w:val="clear" w:color="auto" w:fill="auto"/>
            <w:vAlign w:val="center"/>
          </w:tcPr>
          <w:p w14:paraId="30418529"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1190" w:type="dxa"/>
            <w:tcBorders>
              <w:top w:val="single" w:sz="4" w:space="0" w:color="auto"/>
              <w:left w:val="nil"/>
              <w:bottom w:val="single" w:sz="4" w:space="0" w:color="auto"/>
              <w:right w:val="single" w:sz="4" w:space="0" w:color="000000"/>
            </w:tcBorders>
            <w:shd w:val="clear" w:color="auto" w:fill="auto"/>
            <w:vAlign w:val="center"/>
          </w:tcPr>
          <w:p w14:paraId="5C9E3C8D" w14:textId="77777777" w:rsidR="00D06CEB" w:rsidRDefault="00D06CEB" w:rsidP="006F2541">
            <w:pPr>
              <w:jc w:val="center"/>
              <w:rPr>
                <w:rFonts w:ascii="宋体" w:eastAsia="宋体" w:hAnsi="宋体" w:cs="宋体"/>
                <w:sz w:val="20"/>
                <w:szCs w:val="20"/>
              </w:rPr>
            </w:pPr>
          </w:p>
        </w:tc>
      </w:tr>
      <w:tr w:rsidR="00D06CEB" w14:paraId="65FEEE00" w14:textId="77777777" w:rsidTr="006F2541">
        <w:trPr>
          <w:trHeight w:val="401"/>
        </w:trPr>
        <w:tc>
          <w:tcPr>
            <w:tcW w:w="426" w:type="dxa"/>
            <w:vMerge w:val="restart"/>
            <w:tcBorders>
              <w:top w:val="nil"/>
              <w:left w:val="single" w:sz="4" w:space="0" w:color="auto"/>
              <w:bottom w:val="single" w:sz="4" w:space="0" w:color="auto"/>
              <w:right w:val="single" w:sz="4" w:space="0" w:color="auto"/>
            </w:tcBorders>
            <w:shd w:val="clear" w:color="auto" w:fill="auto"/>
            <w:vAlign w:val="center"/>
          </w:tcPr>
          <w:p w14:paraId="51D90F79"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总</w:t>
            </w:r>
            <w:r>
              <w:rPr>
                <w:rFonts w:ascii="Calibri" w:eastAsia="宋体" w:hAnsi="Calibri" w:cs="Times New Roman" w:hint="eastAsia"/>
                <w:sz w:val="20"/>
                <w:szCs w:val="20"/>
              </w:rPr>
              <w:br/>
            </w:r>
            <w:r>
              <w:rPr>
                <w:rFonts w:ascii="Calibri" w:eastAsia="宋体" w:hAnsi="Calibri" w:cs="Times New Roman" w:hint="eastAsia"/>
                <w:sz w:val="20"/>
                <w:szCs w:val="20"/>
              </w:rPr>
              <w:lastRenderedPageBreak/>
              <w:t>体</w:t>
            </w:r>
            <w:r>
              <w:rPr>
                <w:rFonts w:ascii="Calibri" w:eastAsia="宋体" w:hAnsi="Calibri" w:cs="Times New Roman" w:hint="eastAsia"/>
                <w:sz w:val="20"/>
                <w:szCs w:val="20"/>
              </w:rPr>
              <w:br/>
            </w:r>
            <w:r>
              <w:rPr>
                <w:rFonts w:ascii="Calibri" w:eastAsia="宋体" w:hAnsi="Calibri" w:cs="Times New Roman" w:hint="eastAsia"/>
                <w:sz w:val="20"/>
                <w:szCs w:val="20"/>
              </w:rPr>
              <w:t>目</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4820" w:type="dxa"/>
            <w:gridSpan w:val="7"/>
            <w:tcBorders>
              <w:top w:val="single" w:sz="4" w:space="0" w:color="auto"/>
              <w:left w:val="nil"/>
              <w:bottom w:val="single" w:sz="4" w:space="0" w:color="auto"/>
              <w:right w:val="nil"/>
            </w:tcBorders>
            <w:shd w:val="clear" w:color="auto" w:fill="auto"/>
            <w:vAlign w:val="center"/>
          </w:tcPr>
          <w:p w14:paraId="0F33765E"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lastRenderedPageBreak/>
              <w:t>中期目标（</w:t>
            </w:r>
            <w:r>
              <w:rPr>
                <w:rFonts w:ascii="Calibri" w:eastAsia="宋体" w:hAnsi="Calibri" w:cs="Times New Roman" w:hint="eastAsia"/>
                <w:sz w:val="20"/>
                <w:szCs w:val="20"/>
              </w:rPr>
              <w:t>2022</w:t>
            </w:r>
            <w:r>
              <w:rPr>
                <w:rFonts w:ascii="Calibri" w:eastAsia="宋体" w:hAnsi="Calibri" w:cs="Times New Roman" w:hint="eastAsia"/>
                <w:sz w:val="20"/>
                <w:szCs w:val="20"/>
              </w:rPr>
              <w:t>年—</w:t>
            </w:r>
            <w:r>
              <w:rPr>
                <w:rFonts w:ascii="Calibri" w:eastAsia="宋体" w:hAnsi="Calibri" w:cs="Times New Roman" w:hint="eastAsia"/>
                <w:sz w:val="20"/>
                <w:szCs w:val="20"/>
              </w:rPr>
              <w:t>2024</w:t>
            </w:r>
            <w:r>
              <w:rPr>
                <w:rFonts w:ascii="Calibri" w:eastAsia="宋体" w:hAnsi="Calibri" w:cs="Times New Roman" w:hint="eastAsia"/>
                <w:sz w:val="20"/>
                <w:szCs w:val="20"/>
              </w:rPr>
              <w:t>年）</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450ACB8"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年度目标</w:t>
            </w:r>
          </w:p>
        </w:tc>
      </w:tr>
      <w:tr w:rsidR="00D06CEB" w14:paraId="7F497E20" w14:textId="77777777" w:rsidTr="006F2541">
        <w:trPr>
          <w:trHeight w:val="2561"/>
        </w:trPr>
        <w:tc>
          <w:tcPr>
            <w:tcW w:w="426" w:type="dxa"/>
            <w:vMerge/>
            <w:tcBorders>
              <w:top w:val="nil"/>
              <w:left w:val="single" w:sz="4" w:space="0" w:color="auto"/>
              <w:bottom w:val="single" w:sz="4" w:space="0" w:color="auto"/>
              <w:right w:val="single" w:sz="4" w:space="0" w:color="auto"/>
            </w:tcBorders>
            <w:vAlign w:val="center"/>
          </w:tcPr>
          <w:p w14:paraId="7FFD6A0F" w14:textId="77777777" w:rsidR="00D06CEB" w:rsidRDefault="00D06CEB" w:rsidP="006F2541">
            <w:pPr>
              <w:rPr>
                <w:rFonts w:ascii="宋体" w:eastAsia="宋体" w:hAnsi="宋体" w:cs="宋体"/>
                <w:sz w:val="20"/>
                <w:szCs w:val="20"/>
              </w:rPr>
            </w:pPr>
          </w:p>
        </w:tc>
        <w:tc>
          <w:tcPr>
            <w:tcW w:w="4820" w:type="dxa"/>
            <w:gridSpan w:val="7"/>
            <w:tcBorders>
              <w:top w:val="single" w:sz="4" w:space="0" w:color="auto"/>
              <w:left w:val="nil"/>
              <w:bottom w:val="single" w:sz="4" w:space="0" w:color="auto"/>
              <w:right w:val="nil"/>
            </w:tcBorders>
            <w:shd w:val="clear" w:color="auto" w:fill="auto"/>
          </w:tcPr>
          <w:p w14:paraId="37DACF84" w14:textId="77777777" w:rsidR="00D06CEB" w:rsidRDefault="00D06CEB" w:rsidP="006F2541">
            <w:pPr>
              <w:spacing w:line="280" w:lineRule="exact"/>
              <w:rPr>
                <w:rFonts w:ascii="Calibri" w:eastAsia="宋体" w:hAnsi="Calibri" w:cs="Times New Roman"/>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1</w:t>
            </w:r>
            <w:r>
              <w:rPr>
                <w:rFonts w:ascii="Calibri" w:eastAsia="宋体" w:hAnsi="Calibri" w:cs="Times New Roman" w:hint="eastAsia"/>
                <w:sz w:val="20"/>
                <w:szCs w:val="20"/>
              </w:rPr>
              <w:t>：紧跟市场脚步，围绕市场需求开展专业建设工作，通过专业实训中心建设，促进学生技能提升；</w:t>
            </w:r>
          </w:p>
          <w:p w14:paraId="6057BD6A" w14:textId="77777777" w:rsidR="00D06CEB" w:rsidRDefault="00D06CEB" w:rsidP="006F2541">
            <w:pPr>
              <w:spacing w:line="280" w:lineRule="exact"/>
              <w:rPr>
                <w:rFonts w:ascii="Calibri" w:eastAsia="宋体" w:hAnsi="Calibri" w:cs="Times New Roman"/>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2</w:t>
            </w:r>
            <w:r>
              <w:rPr>
                <w:rFonts w:ascii="Calibri" w:eastAsia="宋体" w:hAnsi="Calibri" w:cs="Times New Roman" w:hint="eastAsia"/>
                <w:sz w:val="20"/>
                <w:szCs w:val="20"/>
              </w:rPr>
              <w:t>：依据国家规定标准做好校园建设规划，不断提升校园环境，改善校园整体面貌，提升学院基础办学能力；</w:t>
            </w:r>
          </w:p>
          <w:p w14:paraId="210A69C5" w14:textId="77777777" w:rsidR="00D06CEB" w:rsidRDefault="00D06CEB" w:rsidP="006F2541">
            <w:pPr>
              <w:spacing w:line="280" w:lineRule="exact"/>
              <w:rPr>
                <w:rFonts w:ascii="宋体" w:eastAsia="宋体" w:hAnsi="宋体" w:cs="宋体"/>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3</w:t>
            </w:r>
            <w:r>
              <w:rPr>
                <w:rFonts w:ascii="Calibri" w:eastAsia="宋体" w:hAnsi="Calibri" w:cs="Times New Roman" w:hint="eastAsia"/>
                <w:sz w:val="20"/>
                <w:szCs w:val="20"/>
              </w:rPr>
              <w:t>：紧抓内涵建设和职业技能可持续发展能力，不断提高师资队伍力量，提高教育教学水平，为构建具有徽商特色的省内领先地方技能型职业院校而不懈努力。</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tcPr>
          <w:p w14:paraId="27887160" w14:textId="77777777" w:rsidR="00D06CEB" w:rsidRDefault="00D06CEB" w:rsidP="006F2541">
            <w:pPr>
              <w:spacing w:line="280" w:lineRule="exact"/>
              <w:rPr>
                <w:rFonts w:ascii="宋体" w:eastAsia="宋体" w:hAnsi="宋体" w:cs="宋体"/>
                <w:sz w:val="20"/>
                <w:szCs w:val="20"/>
              </w:rPr>
            </w:pPr>
            <w:r>
              <w:rPr>
                <w:rFonts w:ascii="宋体" w:eastAsia="宋体" w:hAnsi="宋体" w:cs="宋体" w:hint="eastAsia"/>
                <w:sz w:val="20"/>
                <w:szCs w:val="20"/>
              </w:rPr>
              <w:t>目标1：完成学院特色专业实训中心和“</w:t>
            </w:r>
            <w:r>
              <w:rPr>
                <w:rFonts w:ascii="宋体" w:eastAsia="宋体" w:hAnsi="宋体" w:cs="宋体"/>
                <w:sz w:val="20"/>
                <w:szCs w:val="20"/>
              </w:rPr>
              <w:t>1+X</w:t>
            </w:r>
            <w:r>
              <w:rPr>
                <w:rFonts w:ascii="宋体" w:eastAsia="宋体" w:hAnsi="宋体" w:cs="宋体" w:hint="eastAsia"/>
                <w:sz w:val="20"/>
                <w:szCs w:val="20"/>
              </w:rPr>
              <w:t>”证书制度教学设备及平台建设，促进学生技能提升；</w:t>
            </w:r>
          </w:p>
          <w:p w14:paraId="38723C4D" w14:textId="77777777" w:rsidR="00D06CEB" w:rsidRDefault="00D06CEB" w:rsidP="006F2541">
            <w:pPr>
              <w:spacing w:line="280" w:lineRule="exact"/>
              <w:rPr>
                <w:rFonts w:ascii="宋体" w:eastAsia="宋体" w:hAnsi="宋体" w:cs="宋体"/>
                <w:sz w:val="20"/>
                <w:szCs w:val="20"/>
              </w:rPr>
            </w:pPr>
            <w:r>
              <w:rPr>
                <w:rFonts w:ascii="宋体" w:eastAsia="宋体" w:hAnsi="宋体" w:cs="宋体" w:hint="eastAsia"/>
                <w:sz w:val="20"/>
                <w:szCs w:val="20"/>
              </w:rPr>
              <w:t>目标2：继续推进校园环境建设，做好紫蓬校区大门及围墙维修改造工程，改善校园整体面貌；</w:t>
            </w:r>
          </w:p>
          <w:p w14:paraId="11803A4E" w14:textId="77777777" w:rsidR="00D06CEB" w:rsidRDefault="00D06CEB" w:rsidP="006F2541">
            <w:pPr>
              <w:spacing w:line="280" w:lineRule="exact"/>
              <w:rPr>
                <w:rFonts w:ascii="宋体" w:eastAsia="宋体" w:hAnsi="宋体" w:cs="宋体"/>
                <w:sz w:val="20"/>
                <w:szCs w:val="20"/>
              </w:rPr>
            </w:pPr>
            <w:r>
              <w:rPr>
                <w:rFonts w:ascii="宋体" w:eastAsia="宋体" w:hAnsi="宋体" w:cs="宋体" w:hint="eastAsia"/>
                <w:sz w:val="20"/>
                <w:szCs w:val="20"/>
              </w:rPr>
              <w:t>目标3：做好基础设施维修维护工作，完成教学楼和学生宿舍的维修维护工作，保障学生基本学习和生活需求。</w:t>
            </w:r>
          </w:p>
        </w:tc>
      </w:tr>
      <w:tr w:rsidR="00D06CEB" w14:paraId="58EB5BC7" w14:textId="77777777" w:rsidTr="006F2541">
        <w:trPr>
          <w:trHeight w:val="460"/>
        </w:trPr>
        <w:tc>
          <w:tcPr>
            <w:tcW w:w="426" w:type="dxa"/>
            <w:vMerge w:val="restart"/>
            <w:tcBorders>
              <w:top w:val="nil"/>
              <w:left w:val="single" w:sz="4" w:space="0" w:color="auto"/>
              <w:bottom w:val="single" w:sz="4" w:space="0" w:color="000000"/>
              <w:right w:val="single" w:sz="4" w:space="0" w:color="auto"/>
            </w:tcBorders>
            <w:shd w:val="clear" w:color="auto" w:fill="auto"/>
            <w:vAlign w:val="center"/>
          </w:tcPr>
          <w:p w14:paraId="41788FE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lastRenderedPageBreak/>
              <w:t>绩</w:t>
            </w:r>
            <w:r>
              <w:rPr>
                <w:rFonts w:ascii="Calibri" w:eastAsia="宋体" w:hAnsi="Calibri" w:cs="Times New Roman" w:hint="eastAsia"/>
                <w:sz w:val="20"/>
                <w:szCs w:val="20"/>
              </w:rPr>
              <w:br/>
            </w: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09" w:type="dxa"/>
            <w:tcBorders>
              <w:top w:val="single" w:sz="4" w:space="0" w:color="auto"/>
              <w:left w:val="nil"/>
              <w:bottom w:val="nil"/>
              <w:right w:val="single" w:sz="4" w:space="0" w:color="auto"/>
            </w:tcBorders>
            <w:shd w:val="clear" w:color="auto" w:fill="auto"/>
            <w:vAlign w:val="center"/>
          </w:tcPr>
          <w:p w14:paraId="49348720"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一级</w:t>
            </w:r>
            <w:r>
              <w:rPr>
                <w:rFonts w:ascii="Calibri" w:eastAsia="宋体" w:hAnsi="Calibri" w:cs="Times New Roman" w:hint="eastAsia"/>
                <w:sz w:val="20"/>
                <w:szCs w:val="20"/>
              </w:rPr>
              <w:br/>
            </w:r>
            <w:r>
              <w:rPr>
                <w:rFonts w:ascii="Calibri" w:eastAsia="宋体" w:hAnsi="Calibri" w:cs="Times New Roman" w:hint="eastAsia"/>
                <w:sz w:val="20"/>
                <w:szCs w:val="20"/>
              </w:rPr>
              <w:t>指标</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F30AF09"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09B7F95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1E61975"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36B91F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c>
          <w:tcPr>
            <w:tcW w:w="708" w:type="dxa"/>
            <w:tcBorders>
              <w:top w:val="single" w:sz="4" w:space="0" w:color="auto"/>
              <w:left w:val="nil"/>
              <w:bottom w:val="single" w:sz="4" w:space="0" w:color="auto"/>
              <w:right w:val="single" w:sz="4" w:space="0" w:color="auto"/>
            </w:tcBorders>
            <w:shd w:val="clear" w:color="auto" w:fill="auto"/>
            <w:vAlign w:val="center"/>
          </w:tcPr>
          <w:p w14:paraId="70CAAEE1"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2AA3CFE5"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single" w:sz="4" w:space="0" w:color="auto"/>
              <w:left w:val="nil"/>
              <w:bottom w:val="single" w:sz="4" w:space="0" w:color="auto"/>
              <w:right w:val="nil"/>
            </w:tcBorders>
            <w:shd w:val="clear" w:color="auto" w:fill="auto"/>
            <w:vAlign w:val="center"/>
          </w:tcPr>
          <w:p w14:paraId="696B5C3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E2DAE"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r>
      <w:tr w:rsidR="00D06CEB" w14:paraId="2C6B7865" w14:textId="77777777" w:rsidTr="006F2541">
        <w:trPr>
          <w:trHeight w:val="185"/>
        </w:trPr>
        <w:tc>
          <w:tcPr>
            <w:tcW w:w="426" w:type="dxa"/>
            <w:vMerge/>
            <w:tcBorders>
              <w:top w:val="nil"/>
              <w:left w:val="single" w:sz="4" w:space="0" w:color="auto"/>
              <w:bottom w:val="single" w:sz="4" w:space="0" w:color="000000"/>
              <w:right w:val="single" w:sz="4" w:space="0" w:color="auto"/>
            </w:tcBorders>
            <w:vAlign w:val="center"/>
          </w:tcPr>
          <w:p w14:paraId="582CCCE4" w14:textId="77777777" w:rsidR="00D06CEB" w:rsidRDefault="00D06CEB" w:rsidP="006F2541">
            <w:pPr>
              <w:rPr>
                <w:rFonts w:ascii="宋体" w:eastAsia="宋体" w:hAnsi="宋体" w:cs="宋体"/>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D1A5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产</w:t>
            </w:r>
            <w:r>
              <w:rPr>
                <w:rFonts w:ascii="Calibri" w:eastAsia="宋体" w:hAnsi="Calibri" w:cs="Times New Roman" w:hint="eastAsia"/>
                <w:sz w:val="20"/>
                <w:szCs w:val="20"/>
              </w:rPr>
              <w:br/>
            </w:r>
            <w:r>
              <w:rPr>
                <w:rFonts w:ascii="Calibri" w:eastAsia="宋体" w:hAnsi="Calibri" w:cs="Times New Roman" w:hint="eastAsia"/>
                <w:sz w:val="20"/>
                <w:szCs w:val="20"/>
              </w:rPr>
              <w:t>出</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09" w:type="dxa"/>
            <w:gridSpan w:val="2"/>
            <w:vMerge w:val="restart"/>
            <w:tcBorders>
              <w:top w:val="nil"/>
              <w:left w:val="single" w:sz="4" w:space="0" w:color="auto"/>
              <w:right w:val="single" w:sz="4" w:space="0" w:color="auto"/>
            </w:tcBorders>
            <w:shd w:val="clear" w:color="auto" w:fill="auto"/>
            <w:vAlign w:val="center"/>
          </w:tcPr>
          <w:p w14:paraId="76A99CA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63EBB35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nil"/>
              <w:left w:val="nil"/>
              <w:bottom w:val="single" w:sz="4" w:space="0" w:color="auto"/>
              <w:right w:val="single" w:sz="4" w:space="0" w:color="auto"/>
            </w:tcBorders>
            <w:shd w:val="clear" w:color="auto" w:fill="auto"/>
            <w:vAlign w:val="center"/>
          </w:tcPr>
          <w:p w14:paraId="644B25FB"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实训中心建设数量</w:t>
            </w:r>
          </w:p>
        </w:tc>
        <w:tc>
          <w:tcPr>
            <w:tcW w:w="1418" w:type="dxa"/>
            <w:gridSpan w:val="2"/>
            <w:tcBorders>
              <w:top w:val="nil"/>
              <w:left w:val="nil"/>
              <w:bottom w:val="single" w:sz="4" w:space="0" w:color="auto"/>
              <w:right w:val="single" w:sz="4" w:space="0" w:color="auto"/>
            </w:tcBorders>
            <w:shd w:val="clear" w:color="auto" w:fill="auto"/>
            <w:vAlign w:val="center"/>
          </w:tcPr>
          <w:p w14:paraId="31FCFC2E"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≥8间</w:t>
            </w:r>
          </w:p>
        </w:tc>
        <w:tc>
          <w:tcPr>
            <w:tcW w:w="708" w:type="dxa"/>
            <w:vMerge w:val="restart"/>
            <w:tcBorders>
              <w:top w:val="nil"/>
              <w:left w:val="single" w:sz="4" w:space="0" w:color="auto"/>
              <w:right w:val="single" w:sz="4" w:space="0" w:color="auto"/>
            </w:tcBorders>
            <w:shd w:val="clear" w:color="auto" w:fill="auto"/>
            <w:vAlign w:val="center"/>
          </w:tcPr>
          <w:p w14:paraId="51633D10"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672A6C2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nil"/>
              <w:left w:val="nil"/>
              <w:bottom w:val="single" w:sz="4" w:space="0" w:color="auto"/>
              <w:right w:val="single" w:sz="4" w:space="0" w:color="auto"/>
            </w:tcBorders>
            <w:shd w:val="clear" w:color="auto" w:fill="auto"/>
            <w:vAlign w:val="center"/>
          </w:tcPr>
          <w:p w14:paraId="6184BA43"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实训中心建设数量</w:t>
            </w:r>
          </w:p>
        </w:tc>
        <w:tc>
          <w:tcPr>
            <w:tcW w:w="1276" w:type="dxa"/>
            <w:gridSpan w:val="2"/>
            <w:tcBorders>
              <w:top w:val="nil"/>
              <w:left w:val="nil"/>
              <w:bottom w:val="single" w:sz="4" w:space="0" w:color="auto"/>
              <w:right w:val="single" w:sz="4" w:space="0" w:color="auto"/>
            </w:tcBorders>
            <w:shd w:val="clear" w:color="auto" w:fill="auto"/>
            <w:vAlign w:val="center"/>
          </w:tcPr>
          <w:p w14:paraId="3BEA73DB"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≥3间</w:t>
            </w:r>
          </w:p>
        </w:tc>
      </w:tr>
      <w:tr w:rsidR="00D06CEB" w14:paraId="4C13A683"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31F67A62"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7C1C436" w14:textId="77777777" w:rsidR="00D06CEB" w:rsidRDefault="00D06CEB" w:rsidP="006F2541">
            <w:pPr>
              <w:rPr>
                <w:rFonts w:ascii="宋体" w:eastAsia="宋体" w:hAnsi="宋体" w:cs="宋体"/>
                <w:sz w:val="20"/>
                <w:szCs w:val="20"/>
              </w:rPr>
            </w:pPr>
          </w:p>
        </w:tc>
        <w:tc>
          <w:tcPr>
            <w:tcW w:w="709" w:type="dxa"/>
            <w:gridSpan w:val="2"/>
            <w:vMerge/>
            <w:tcBorders>
              <w:left w:val="single" w:sz="4" w:space="0" w:color="auto"/>
              <w:right w:val="single" w:sz="4" w:space="0" w:color="auto"/>
            </w:tcBorders>
            <w:vAlign w:val="center"/>
          </w:tcPr>
          <w:p w14:paraId="3F9137D0"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41170B7E"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基础设施维修改造项目数量</w:t>
            </w:r>
          </w:p>
        </w:tc>
        <w:tc>
          <w:tcPr>
            <w:tcW w:w="1418" w:type="dxa"/>
            <w:gridSpan w:val="2"/>
            <w:tcBorders>
              <w:top w:val="nil"/>
              <w:left w:val="nil"/>
              <w:bottom w:val="single" w:sz="4" w:space="0" w:color="auto"/>
              <w:right w:val="single" w:sz="4" w:space="0" w:color="auto"/>
            </w:tcBorders>
            <w:shd w:val="clear" w:color="auto" w:fill="auto"/>
            <w:vAlign w:val="center"/>
          </w:tcPr>
          <w:p w14:paraId="2C20ADF3"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≥5项</w:t>
            </w:r>
          </w:p>
        </w:tc>
        <w:tc>
          <w:tcPr>
            <w:tcW w:w="708" w:type="dxa"/>
            <w:vMerge/>
            <w:tcBorders>
              <w:left w:val="single" w:sz="4" w:space="0" w:color="auto"/>
              <w:right w:val="single" w:sz="4" w:space="0" w:color="auto"/>
            </w:tcBorders>
            <w:vAlign w:val="center"/>
          </w:tcPr>
          <w:p w14:paraId="7CBE208F"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24F413A0"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基础设施维修改造项目数量</w:t>
            </w:r>
          </w:p>
        </w:tc>
        <w:tc>
          <w:tcPr>
            <w:tcW w:w="1276" w:type="dxa"/>
            <w:gridSpan w:val="2"/>
            <w:tcBorders>
              <w:top w:val="nil"/>
              <w:left w:val="nil"/>
              <w:bottom w:val="single" w:sz="4" w:space="0" w:color="auto"/>
              <w:right w:val="single" w:sz="4" w:space="0" w:color="auto"/>
            </w:tcBorders>
            <w:shd w:val="clear" w:color="auto" w:fill="auto"/>
            <w:vAlign w:val="center"/>
          </w:tcPr>
          <w:p w14:paraId="42A19666"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≥2项</w:t>
            </w:r>
          </w:p>
        </w:tc>
      </w:tr>
      <w:tr w:rsidR="00D06CEB" w14:paraId="790646AA"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28E7D92A"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182F779" w14:textId="77777777" w:rsidR="00D06CEB" w:rsidRDefault="00D06CEB" w:rsidP="006F2541">
            <w:pPr>
              <w:rPr>
                <w:rFonts w:ascii="宋体" w:eastAsia="宋体" w:hAnsi="宋体" w:cs="宋体"/>
                <w:sz w:val="20"/>
                <w:szCs w:val="20"/>
              </w:rPr>
            </w:pPr>
          </w:p>
        </w:tc>
        <w:tc>
          <w:tcPr>
            <w:tcW w:w="709" w:type="dxa"/>
            <w:gridSpan w:val="2"/>
            <w:vMerge/>
            <w:tcBorders>
              <w:left w:val="single" w:sz="4" w:space="0" w:color="auto"/>
              <w:bottom w:val="single" w:sz="4" w:space="0" w:color="auto"/>
              <w:right w:val="single" w:sz="4" w:space="0" w:color="auto"/>
            </w:tcBorders>
            <w:vAlign w:val="center"/>
          </w:tcPr>
          <w:p w14:paraId="785CC747" w14:textId="77777777" w:rsidR="00D06CEB" w:rsidRDefault="00D06CEB" w:rsidP="006F2541">
            <w:pPr>
              <w:rPr>
                <w:rFonts w:ascii="宋体" w:eastAsia="宋体" w:hAnsi="宋体" w:cs="宋体"/>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A55E555"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新增纸质图书资源</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C4BAF24" w14:textId="77777777" w:rsidR="00D06CEB" w:rsidRDefault="00D06CEB" w:rsidP="006F2541">
            <w:pPr>
              <w:jc w:val="left"/>
              <w:rPr>
                <w:rFonts w:ascii="Calibri" w:eastAsia="宋体" w:hAnsi="Calibri" w:cs="Times New Roman"/>
                <w:sz w:val="20"/>
                <w:szCs w:val="20"/>
              </w:rPr>
            </w:pPr>
            <w:r>
              <w:rPr>
                <w:rFonts w:ascii="宋体" w:eastAsia="宋体" w:hAnsi="宋体" w:cs="宋体" w:hint="eastAsia"/>
                <w:sz w:val="20"/>
                <w:szCs w:val="20"/>
              </w:rPr>
              <w:t>≥5万册</w:t>
            </w:r>
          </w:p>
        </w:tc>
        <w:tc>
          <w:tcPr>
            <w:tcW w:w="708" w:type="dxa"/>
            <w:vMerge/>
            <w:tcBorders>
              <w:left w:val="single" w:sz="4" w:space="0" w:color="auto"/>
              <w:bottom w:val="single" w:sz="4" w:space="0" w:color="auto"/>
              <w:right w:val="single" w:sz="4" w:space="0" w:color="auto"/>
            </w:tcBorders>
            <w:vAlign w:val="center"/>
          </w:tcPr>
          <w:p w14:paraId="2E8AD9F0" w14:textId="77777777" w:rsidR="00D06CEB" w:rsidRDefault="00D06CEB" w:rsidP="006F2541">
            <w:pPr>
              <w:rPr>
                <w:rFonts w:ascii="宋体" w:eastAsia="宋体" w:hAnsi="宋体" w:cs="宋体"/>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FD7885B" w14:textId="77777777" w:rsidR="00D06CEB" w:rsidRDefault="00D06CEB" w:rsidP="006F2541">
            <w:pPr>
              <w:rPr>
                <w:rFonts w:ascii="宋体" w:eastAsia="宋体" w:hAnsi="宋体" w:cs="宋体"/>
                <w:color w:val="000000"/>
                <w:sz w:val="22"/>
              </w:rPr>
            </w:pPr>
            <w:r>
              <w:rPr>
                <w:rFonts w:ascii="Calibri" w:eastAsia="宋体" w:hAnsi="Calibri" w:cs="Times New Roman" w:hint="eastAsia"/>
                <w:sz w:val="20"/>
                <w:szCs w:val="20"/>
              </w:rPr>
              <w:t>新增纸质图书资</w:t>
            </w:r>
            <w:r>
              <w:rPr>
                <w:rFonts w:ascii="Calibri" w:eastAsia="宋体" w:hAnsi="Calibri" w:cs="Times New Roman" w:hint="eastAsia"/>
                <w:color w:val="000000"/>
                <w:sz w:val="22"/>
              </w:rPr>
              <w:t>源</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96DF6E" w14:textId="77777777" w:rsidR="00D06CEB" w:rsidRPr="001750D0" w:rsidRDefault="00D06CEB" w:rsidP="006F2541">
            <w:pPr>
              <w:jc w:val="center"/>
              <w:rPr>
                <w:rFonts w:asciiTheme="minorEastAsia" w:hAnsiTheme="minorEastAsia" w:cs="宋体"/>
                <w:color w:val="000000"/>
                <w:sz w:val="20"/>
                <w:szCs w:val="20"/>
              </w:rPr>
            </w:pPr>
            <w:r w:rsidRPr="001750D0">
              <w:rPr>
                <w:rFonts w:asciiTheme="minorEastAsia" w:hAnsiTheme="minorEastAsia" w:cs="Times New Roman" w:hint="eastAsia"/>
                <w:color w:val="000000"/>
                <w:sz w:val="20"/>
                <w:szCs w:val="20"/>
              </w:rPr>
              <w:t>≥1.5万册</w:t>
            </w:r>
          </w:p>
        </w:tc>
      </w:tr>
      <w:tr w:rsidR="00D06CEB" w14:paraId="213DAADE"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00D1E172"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EC2854B" w14:textId="77777777" w:rsidR="00D06CEB" w:rsidRDefault="00D06CEB" w:rsidP="006F2541">
            <w:pPr>
              <w:rPr>
                <w:rFonts w:ascii="宋体" w:eastAsia="宋体" w:hAnsi="宋体" w:cs="宋体"/>
                <w:sz w:val="20"/>
                <w:szCs w:val="20"/>
              </w:rPr>
            </w:pP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14:paraId="57804E89"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7051BD43"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AD6B39F"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经费支出合</w:t>
            </w:r>
            <w:proofErr w:type="gramStart"/>
            <w:r>
              <w:rPr>
                <w:rFonts w:ascii="Calibri" w:eastAsia="宋体" w:hAnsi="Calibri" w:cs="Times New Roman" w:hint="eastAsia"/>
                <w:sz w:val="20"/>
                <w:szCs w:val="20"/>
              </w:rPr>
              <w:t>规</w:t>
            </w:r>
            <w:proofErr w:type="gramEnd"/>
            <w:r>
              <w:rPr>
                <w:rFonts w:ascii="Calibri" w:eastAsia="宋体" w:hAnsi="Calibri" w:cs="Times New Roman" w:hint="eastAsia"/>
                <w:sz w:val="20"/>
                <w:szCs w:val="20"/>
              </w:rPr>
              <w:t>性</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9B58D09"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严格执行相关财经法规、制度</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F08DE6"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4B80A58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single" w:sz="4" w:space="0" w:color="auto"/>
              <w:left w:val="nil"/>
              <w:bottom w:val="single" w:sz="4" w:space="0" w:color="auto"/>
              <w:right w:val="single" w:sz="4" w:space="0" w:color="auto"/>
            </w:tcBorders>
            <w:shd w:val="clear" w:color="auto" w:fill="auto"/>
            <w:vAlign w:val="center"/>
          </w:tcPr>
          <w:p w14:paraId="215AA7A0"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经费支出合</w:t>
            </w:r>
            <w:proofErr w:type="gramStart"/>
            <w:r>
              <w:rPr>
                <w:rFonts w:ascii="Calibri" w:eastAsia="宋体" w:hAnsi="Calibri" w:cs="Times New Roman" w:hint="eastAsia"/>
                <w:sz w:val="20"/>
                <w:szCs w:val="20"/>
              </w:rPr>
              <w:t>规</w:t>
            </w:r>
            <w:proofErr w:type="gramEnd"/>
            <w:r>
              <w:rPr>
                <w:rFonts w:ascii="Calibri" w:eastAsia="宋体" w:hAnsi="Calibri" w:cs="Times New Roman" w:hint="eastAsia"/>
                <w:sz w:val="20"/>
                <w:szCs w:val="20"/>
              </w:rPr>
              <w:t>性</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DD6377"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严格执行相关财经法规、制度</w:t>
            </w:r>
          </w:p>
        </w:tc>
      </w:tr>
      <w:tr w:rsidR="00D06CEB" w14:paraId="1B52A3C9"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55D0C9EF"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5DFB402" w14:textId="77777777" w:rsidR="00D06CEB" w:rsidRDefault="00D06CEB" w:rsidP="006F2541">
            <w:pPr>
              <w:rPr>
                <w:rFonts w:ascii="宋体" w:eastAsia="宋体" w:hAnsi="宋体" w:cs="宋体"/>
                <w:sz w:val="20"/>
                <w:szCs w:val="20"/>
              </w:rPr>
            </w:pPr>
          </w:p>
        </w:tc>
        <w:tc>
          <w:tcPr>
            <w:tcW w:w="709" w:type="dxa"/>
            <w:gridSpan w:val="2"/>
            <w:vMerge/>
            <w:tcBorders>
              <w:left w:val="single" w:sz="4" w:space="0" w:color="auto"/>
              <w:bottom w:val="single" w:sz="4" w:space="0" w:color="auto"/>
              <w:right w:val="single" w:sz="4" w:space="0" w:color="auto"/>
            </w:tcBorders>
            <w:vAlign w:val="center"/>
          </w:tcPr>
          <w:p w14:paraId="320996EE"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34EFF903"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项目验收合格率</w:t>
            </w:r>
          </w:p>
        </w:tc>
        <w:tc>
          <w:tcPr>
            <w:tcW w:w="1418" w:type="dxa"/>
            <w:gridSpan w:val="2"/>
            <w:tcBorders>
              <w:top w:val="nil"/>
              <w:left w:val="nil"/>
              <w:bottom w:val="single" w:sz="4" w:space="0" w:color="auto"/>
              <w:right w:val="single" w:sz="4" w:space="0" w:color="auto"/>
            </w:tcBorders>
            <w:shd w:val="clear" w:color="auto" w:fill="auto"/>
            <w:vAlign w:val="center"/>
          </w:tcPr>
          <w:p w14:paraId="7530A5AE"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100%</w:t>
            </w:r>
          </w:p>
        </w:tc>
        <w:tc>
          <w:tcPr>
            <w:tcW w:w="708" w:type="dxa"/>
            <w:vMerge/>
            <w:tcBorders>
              <w:left w:val="single" w:sz="4" w:space="0" w:color="auto"/>
              <w:bottom w:val="single" w:sz="4" w:space="0" w:color="auto"/>
              <w:right w:val="single" w:sz="4" w:space="0" w:color="auto"/>
            </w:tcBorders>
            <w:vAlign w:val="center"/>
          </w:tcPr>
          <w:p w14:paraId="6650E9E3"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49299609"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项目验收合格率</w:t>
            </w:r>
          </w:p>
        </w:tc>
        <w:tc>
          <w:tcPr>
            <w:tcW w:w="1276" w:type="dxa"/>
            <w:gridSpan w:val="2"/>
            <w:tcBorders>
              <w:top w:val="nil"/>
              <w:left w:val="nil"/>
              <w:bottom w:val="single" w:sz="4" w:space="0" w:color="auto"/>
              <w:right w:val="single" w:sz="4" w:space="0" w:color="auto"/>
            </w:tcBorders>
            <w:shd w:val="clear" w:color="auto" w:fill="auto"/>
            <w:vAlign w:val="center"/>
          </w:tcPr>
          <w:p w14:paraId="5B6DB8AD"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100%</w:t>
            </w:r>
          </w:p>
        </w:tc>
      </w:tr>
      <w:tr w:rsidR="00D06CEB" w14:paraId="0B826C5E"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4C620ED1"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8DF35A0" w14:textId="77777777" w:rsidR="00D06CEB" w:rsidRDefault="00D06CEB" w:rsidP="006F2541">
            <w:pPr>
              <w:rPr>
                <w:rFonts w:ascii="宋体" w:eastAsia="宋体" w:hAnsi="宋体" w:cs="宋体"/>
                <w:sz w:val="20"/>
                <w:szCs w:val="20"/>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61922D3"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1D59E17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nil"/>
              <w:left w:val="nil"/>
              <w:bottom w:val="single" w:sz="4" w:space="0" w:color="auto"/>
              <w:right w:val="single" w:sz="4" w:space="0" w:color="auto"/>
            </w:tcBorders>
            <w:shd w:val="clear" w:color="auto" w:fill="auto"/>
            <w:vAlign w:val="center"/>
          </w:tcPr>
          <w:p w14:paraId="1C2BE395"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项目启动时间</w:t>
            </w:r>
          </w:p>
        </w:tc>
        <w:tc>
          <w:tcPr>
            <w:tcW w:w="1418" w:type="dxa"/>
            <w:gridSpan w:val="2"/>
            <w:tcBorders>
              <w:top w:val="nil"/>
              <w:left w:val="nil"/>
              <w:bottom w:val="single" w:sz="4" w:space="0" w:color="auto"/>
              <w:right w:val="single" w:sz="4" w:space="0" w:color="auto"/>
            </w:tcBorders>
            <w:shd w:val="clear" w:color="auto" w:fill="auto"/>
            <w:vAlign w:val="center"/>
          </w:tcPr>
          <w:p w14:paraId="5AC691EF" w14:textId="77777777" w:rsidR="00D06CEB" w:rsidRDefault="00D06CEB" w:rsidP="006F2541">
            <w:pPr>
              <w:widowControl/>
              <w:jc w:val="left"/>
              <w:rPr>
                <w:rFonts w:ascii="宋体" w:eastAsia="宋体" w:hAnsi="宋体" w:cs="宋体"/>
                <w:sz w:val="20"/>
                <w:szCs w:val="20"/>
              </w:rPr>
            </w:pPr>
            <w:r>
              <w:rPr>
                <w:rFonts w:ascii="Calibri" w:eastAsia="宋体" w:hAnsi="Calibri" w:cs="Times New Roman" w:hint="eastAsia"/>
                <w:sz w:val="20"/>
                <w:szCs w:val="20"/>
              </w:rPr>
              <w:t>每年</w:t>
            </w:r>
            <w:r>
              <w:rPr>
                <w:rFonts w:ascii="Calibri" w:eastAsia="宋体" w:hAnsi="Calibri" w:cs="Times New Roman" w:hint="eastAsia"/>
                <w:sz w:val="20"/>
                <w:szCs w:val="20"/>
              </w:rPr>
              <w:t>4</w:t>
            </w:r>
            <w:r>
              <w:rPr>
                <w:rFonts w:ascii="Calibri" w:eastAsia="宋体" w:hAnsi="Calibri" w:cs="Times New Roman" w:hint="eastAsia"/>
                <w:sz w:val="20"/>
                <w:szCs w:val="20"/>
              </w:rPr>
              <w:t>月前</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0ED9709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46C21B5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nil"/>
              <w:left w:val="nil"/>
              <w:bottom w:val="single" w:sz="4" w:space="0" w:color="auto"/>
              <w:right w:val="single" w:sz="4" w:space="0" w:color="auto"/>
            </w:tcBorders>
            <w:shd w:val="clear" w:color="auto" w:fill="auto"/>
            <w:vAlign w:val="center"/>
          </w:tcPr>
          <w:p w14:paraId="1FA0A0F2"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项目启动时间</w:t>
            </w:r>
          </w:p>
        </w:tc>
        <w:tc>
          <w:tcPr>
            <w:tcW w:w="1276" w:type="dxa"/>
            <w:gridSpan w:val="2"/>
            <w:tcBorders>
              <w:top w:val="nil"/>
              <w:left w:val="nil"/>
              <w:bottom w:val="single" w:sz="4" w:space="0" w:color="auto"/>
              <w:right w:val="single" w:sz="4" w:space="0" w:color="auto"/>
            </w:tcBorders>
            <w:shd w:val="clear" w:color="auto" w:fill="auto"/>
            <w:vAlign w:val="center"/>
          </w:tcPr>
          <w:p w14:paraId="704B1570"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4月前</w:t>
            </w:r>
          </w:p>
        </w:tc>
      </w:tr>
      <w:tr w:rsidR="00D06CEB" w14:paraId="73599879"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2583FD3C"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396AB48" w14:textId="77777777" w:rsidR="00D06CEB" w:rsidRDefault="00D06CEB" w:rsidP="006F2541">
            <w:pPr>
              <w:rPr>
                <w:rFonts w:ascii="宋体" w:eastAsia="宋体" w:hAnsi="宋体" w:cs="宋体"/>
                <w:sz w:val="20"/>
                <w:szCs w:val="20"/>
              </w:rPr>
            </w:pPr>
          </w:p>
        </w:tc>
        <w:tc>
          <w:tcPr>
            <w:tcW w:w="709" w:type="dxa"/>
            <w:gridSpan w:val="2"/>
            <w:vMerge/>
            <w:tcBorders>
              <w:top w:val="nil"/>
              <w:left w:val="single" w:sz="4" w:space="0" w:color="auto"/>
              <w:bottom w:val="single" w:sz="4" w:space="0" w:color="000000"/>
              <w:right w:val="single" w:sz="4" w:space="0" w:color="auto"/>
            </w:tcBorders>
            <w:vAlign w:val="center"/>
          </w:tcPr>
          <w:p w14:paraId="5635C3BE"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67A34103"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经费支出时效性</w:t>
            </w:r>
          </w:p>
        </w:tc>
        <w:tc>
          <w:tcPr>
            <w:tcW w:w="1418" w:type="dxa"/>
            <w:gridSpan w:val="2"/>
            <w:tcBorders>
              <w:top w:val="nil"/>
              <w:left w:val="nil"/>
              <w:bottom w:val="single" w:sz="4" w:space="0" w:color="auto"/>
              <w:right w:val="single" w:sz="4" w:space="0" w:color="auto"/>
            </w:tcBorders>
            <w:shd w:val="clear" w:color="auto" w:fill="auto"/>
            <w:vAlign w:val="center"/>
          </w:tcPr>
          <w:p w14:paraId="7D020CFE" w14:textId="77777777" w:rsidR="00D06CEB" w:rsidRDefault="00D06CEB" w:rsidP="006F2541">
            <w:pPr>
              <w:widowControl/>
              <w:jc w:val="left"/>
              <w:rPr>
                <w:rFonts w:ascii="宋体" w:eastAsia="宋体" w:hAnsi="宋体" w:cs="宋体"/>
                <w:sz w:val="20"/>
                <w:szCs w:val="20"/>
              </w:rPr>
            </w:pPr>
            <w:r>
              <w:rPr>
                <w:rFonts w:ascii="Calibri" w:eastAsia="宋体" w:hAnsi="Calibri" w:cs="Times New Roman" w:hint="eastAsia"/>
                <w:sz w:val="20"/>
                <w:szCs w:val="20"/>
              </w:rPr>
              <w:t>每年年底前</w:t>
            </w:r>
          </w:p>
        </w:tc>
        <w:tc>
          <w:tcPr>
            <w:tcW w:w="708" w:type="dxa"/>
            <w:vMerge/>
            <w:tcBorders>
              <w:top w:val="nil"/>
              <w:left w:val="single" w:sz="4" w:space="0" w:color="auto"/>
              <w:bottom w:val="single" w:sz="4" w:space="0" w:color="000000"/>
              <w:right w:val="single" w:sz="4" w:space="0" w:color="auto"/>
            </w:tcBorders>
            <w:vAlign w:val="center"/>
          </w:tcPr>
          <w:p w14:paraId="52B9649C"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2D5583B9"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经费支出时效性</w:t>
            </w:r>
          </w:p>
        </w:tc>
        <w:tc>
          <w:tcPr>
            <w:tcW w:w="1276" w:type="dxa"/>
            <w:gridSpan w:val="2"/>
            <w:tcBorders>
              <w:top w:val="nil"/>
              <w:left w:val="nil"/>
              <w:bottom w:val="single" w:sz="4" w:space="0" w:color="auto"/>
              <w:right w:val="single" w:sz="4" w:space="0" w:color="auto"/>
            </w:tcBorders>
            <w:shd w:val="clear" w:color="auto" w:fill="auto"/>
            <w:vAlign w:val="center"/>
          </w:tcPr>
          <w:p w14:paraId="44AB1BE2"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年底前</w:t>
            </w:r>
          </w:p>
        </w:tc>
      </w:tr>
      <w:tr w:rsidR="00D06CEB" w14:paraId="7AB9D2CA" w14:textId="77777777" w:rsidTr="006F2541">
        <w:trPr>
          <w:trHeight w:val="804"/>
        </w:trPr>
        <w:tc>
          <w:tcPr>
            <w:tcW w:w="426" w:type="dxa"/>
            <w:vMerge/>
            <w:tcBorders>
              <w:top w:val="nil"/>
              <w:left w:val="single" w:sz="4" w:space="0" w:color="auto"/>
              <w:bottom w:val="single" w:sz="4" w:space="0" w:color="000000"/>
              <w:right w:val="single" w:sz="4" w:space="0" w:color="auto"/>
            </w:tcBorders>
            <w:vAlign w:val="center"/>
          </w:tcPr>
          <w:p w14:paraId="4F3B3EF6"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EEB3783" w14:textId="77777777" w:rsidR="00D06CEB" w:rsidRDefault="00D06CEB" w:rsidP="006F2541">
            <w:pPr>
              <w:rPr>
                <w:rFonts w:ascii="宋体" w:eastAsia="宋体" w:hAnsi="宋体" w:cs="宋体"/>
                <w:sz w:val="20"/>
                <w:szCs w:val="20"/>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0BD75C2"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4F5B4CC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nil"/>
              <w:left w:val="nil"/>
              <w:bottom w:val="single" w:sz="4" w:space="0" w:color="auto"/>
              <w:right w:val="single" w:sz="4" w:space="0" w:color="auto"/>
            </w:tcBorders>
            <w:shd w:val="clear" w:color="auto" w:fill="auto"/>
            <w:vAlign w:val="center"/>
          </w:tcPr>
          <w:p w14:paraId="7C9E0639"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教师调研、教学研讨等工作差旅费标准</w:t>
            </w:r>
          </w:p>
        </w:tc>
        <w:tc>
          <w:tcPr>
            <w:tcW w:w="1418" w:type="dxa"/>
            <w:gridSpan w:val="2"/>
            <w:tcBorders>
              <w:top w:val="nil"/>
              <w:left w:val="nil"/>
              <w:bottom w:val="single" w:sz="4" w:space="0" w:color="auto"/>
              <w:right w:val="single" w:sz="4" w:space="0" w:color="auto"/>
            </w:tcBorders>
            <w:shd w:val="clear" w:color="auto" w:fill="auto"/>
            <w:vAlign w:val="center"/>
          </w:tcPr>
          <w:p w14:paraId="5561A9EC"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≤财政定额标准</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1EC0AE42"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60E9E68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nil"/>
              <w:left w:val="nil"/>
              <w:bottom w:val="single" w:sz="4" w:space="0" w:color="auto"/>
              <w:right w:val="single" w:sz="4" w:space="0" w:color="auto"/>
            </w:tcBorders>
            <w:shd w:val="clear" w:color="auto" w:fill="auto"/>
            <w:vAlign w:val="center"/>
          </w:tcPr>
          <w:p w14:paraId="083EA17E"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教师调研、教学研讨等工作差旅费标准</w:t>
            </w:r>
          </w:p>
        </w:tc>
        <w:tc>
          <w:tcPr>
            <w:tcW w:w="1276" w:type="dxa"/>
            <w:gridSpan w:val="2"/>
            <w:tcBorders>
              <w:top w:val="nil"/>
              <w:left w:val="nil"/>
              <w:bottom w:val="single" w:sz="4" w:space="0" w:color="auto"/>
              <w:right w:val="single" w:sz="4" w:space="0" w:color="auto"/>
            </w:tcBorders>
            <w:shd w:val="clear" w:color="auto" w:fill="auto"/>
            <w:vAlign w:val="center"/>
          </w:tcPr>
          <w:p w14:paraId="65C61252"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≤财政定额标准</w:t>
            </w:r>
          </w:p>
        </w:tc>
      </w:tr>
      <w:tr w:rsidR="00D06CEB" w14:paraId="718639F0" w14:textId="77777777" w:rsidTr="006F2541">
        <w:trPr>
          <w:trHeight w:val="445"/>
        </w:trPr>
        <w:tc>
          <w:tcPr>
            <w:tcW w:w="426" w:type="dxa"/>
            <w:vMerge/>
            <w:tcBorders>
              <w:top w:val="nil"/>
              <w:left w:val="single" w:sz="4" w:space="0" w:color="auto"/>
              <w:bottom w:val="single" w:sz="4" w:space="0" w:color="000000"/>
              <w:right w:val="single" w:sz="4" w:space="0" w:color="auto"/>
            </w:tcBorders>
            <w:vAlign w:val="center"/>
          </w:tcPr>
          <w:p w14:paraId="45D88B04"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59E735" w14:textId="77777777" w:rsidR="00D06CEB" w:rsidRDefault="00D06CEB" w:rsidP="006F2541">
            <w:pPr>
              <w:rPr>
                <w:rFonts w:ascii="宋体" w:eastAsia="宋体" w:hAnsi="宋体" w:cs="宋体"/>
                <w:sz w:val="20"/>
                <w:szCs w:val="20"/>
              </w:rPr>
            </w:pPr>
          </w:p>
        </w:tc>
        <w:tc>
          <w:tcPr>
            <w:tcW w:w="709" w:type="dxa"/>
            <w:gridSpan w:val="2"/>
            <w:vMerge/>
            <w:tcBorders>
              <w:top w:val="nil"/>
              <w:left w:val="single" w:sz="4" w:space="0" w:color="auto"/>
              <w:bottom w:val="single" w:sz="4" w:space="0" w:color="000000"/>
              <w:right w:val="single" w:sz="4" w:space="0" w:color="auto"/>
            </w:tcBorders>
            <w:vAlign w:val="center"/>
          </w:tcPr>
          <w:p w14:paraId="57078C0F"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5794F0F1" w14:textId="77777777" w:rsidR="00D06CEB" w:rsidRDefault="00D06CEB" w:rsidP="006F2541">
            <w:pPr>
              <w:widowControl/>
              <w:jc w:val="left"/>
              <w:rPr>
                <w:rFonts w:ascii="Calibri" w:eastAsia="宋体" w:hAnsi="Calibri" w:cs="Times New Roman"/>
                <w:sz w:val="20"/>
                <w:szCs w:val="20"/>
              </w:rPr>
            </w:pPr>
            <w:r w:rsidRPr="00001641">
              <w:rPr>
                <w:rFonts w:ascii="宋体" w:eastAsia="宋体" w:hAnsi="宋体" w:cs="宋体" w:hint="eastAsia"/>
                <w:sz w:val="20"/>
                <w:szCs w:val="20"/>
              </w:rPr>
              <w:t>项目总成本</w:t>
            </w:r>
          </w:p>
        </w:tc>
        <w:tc>
          <w:tcPr>
            <w:tcW w:w="1418" w:type="dxa"/>
            <w:gridSpan w:val="2"/>
            <w:tcBorders>
              <w:top w:val="nil"/>
              <w:left w:val="nil"/>
              <w:bottom w:val="single" w:sz="4" w:space="0" w:color="auto"/>
              <w:right w:val="single" w:sz="4" w:space="0" w:color="auto"/>
            </w:tcBorders>
            <w:shd w:val="clear" w:color="auto" w:fill="auto"/>
            <w:vAlign w:val="center"/>
          </w:tcPr>
          <w:p w14:paraId="07EC310F"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≤4000万元</w:t>
            </w:r>
          </w:p>
        </w:tc>
        <w:tc>
          <w:tcPr>
            <w:tcW w:w="708" w:type="dxa"/>
            <w:vMerge/>
            <w:tcBorders>
              <w:top w:val="nil"/>
              <w:left w:val="single" w:sz="4" w:space="0" w:color="auto"/>
              <w:bottom w:val="single" w:sz="4" w:space="0" w:color="000000"/>
              <w:right w:val="single" w:sz="4" w:space="0" w:color="auto"/>
            </w:tcBorders>
            <w:vAlign w:val="center"/>
          </w:tcPr>
          <w:p w14:paraId="0B22C852"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506BAA49" w14:textId="77777777" w:rsidR="00D06CEB" w:rsidRDefault="00D06CEB" w:rsidP="006F2541">
            <w:pPr>
              <w:widowControl/>
              <w:jc w:val="left"/>
              <w:rPr>
                <w:rFonts w:ascii="Calibri" w:eastAsia="宋体" w:hAnsi="Calibri" w:cs="Times New Roman"/>
                <w:sz w:val="20"/>
                <w:szCs w:val="20"/>
              </w:rPr>
            </w:pPr>
            <w:r w:rsidRPr="00001641">
              <w:rPr>
                <w:rFonts w:ascii="宋体" w:eastAsia="宋体" w:hAnsi="宋体" w:cs="宋体" w:hint="eastAsia"/>
                <w:sz w:val="20"/>
                <w:szCs w:val="20"/>
              </w:rPr>
              <w:t>项目总成本</w:t>
            </w:r>
          </w:p>
        </w:tc>
        <w:tc>
          <w:tcPr>
            <w:tcW w:w="1276" w:type="dxa"/>
            <w:gridSpan w:val="2"/>
            <w:tcBorders>
              <w:top w:val="nil"/>
              <w:left w:val="nil"/>
              <w:bottom w:val="single" w:sz="4" w:space="0" w:color="auto"/>
              <w:right w:val="single" w:sz="4" w:space="0" w:color="auto"/>
            </w:tcBorders>
            <w:shd w:val="clear" w:color="auto" w:fill="auto"/>
            <w:vAlign w:val="center"/>
          </w:tcPr>
          <w:p w14:paraId="4D708AB6"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≤1276.1万元</w:t>
            </w:r>
          </w:p>
        </w:tc>
      </w:tr>
      <w:tr w:rsidR="00D06CEB" w14:paraId="0D1ABD2D" w14:textId="77777777" w:rsidTr="006F2541">
        <w:trPr>
          <w:trHeight w:val="558"/>
        </w:trPr>
        <w:tc>
          <w:tcPr>
            <w:tcW w:w="426" w:type="dxa"/>
            <w:vMerge/>
            <w:tcBorders>
              <w:top w:val="nil"/>
              <w:left w:val="single" w:sz="4" w:space="0" w:color="auto"/>
              <w:bottom w:val="single" w:sz="4" w:space="0" w:color="000000"/>
              <w:right w:val="single" w:sz="4" w:space="0" w:color="auto"/>
            </w:tcBorders>
            <w:vAlign w:val="center"/>
          </w:tcPr>
          <w:p w14:paraId="45699383" w14:textId="77777777" w:rsidR="00D06CEB" w:rsidRDefault="00D06CEB" w:rsidP="006F2541">
            <w:pPr>
              <w:rPr>
                <w:rFonts w:ascii="宋体" w:eastAsia="宋体" w:hAnsi="宋体" w:cs="宋体"/>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CF50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益</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0478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经济效益指标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DA62047" w14:textId="77777777" w:rsidR="00D06CEB" w:rsidRDefault="00D06CEB" w:rsidP="006F2541">
            <w:pPr>
              <w:widowControl/>
              <w:jc w:val="left"/>
              <w:rPr>
                <w:rFonts w:ascii="Calibri" w:eastAsia="宋体" w:hAnsi="Calibri" w:cs="Times New Roman"/>
                <w:sz w:val="20"/>
                <w:szCs w:val="20"/>
              </w:rPr>
            </w:pPr>
            <w:r>
              <w:rPr>
                <w:rFonts w:ascii="宋体" w:eastAsia="宋体" w:hAnsi="宋体" w:cs="宋体" w:hint="eastAsia"/>
                <w:sz w:val="20"/>
                <w:szCs w:val="20"/>
              </w:rPr>
              <w:t>专业技能提升对学生就业收入水平的影响程度</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93109C6"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50E3CB"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经济效益指标</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3FCE0B" w14:textId="77777777" w:rsidR="00D06CEB" w:rsidRDefault="00D06CEB" w:rsidP="006F2541">
            <w:pPr>
              <w:widowControl/>
              <w:jc w:val="left"/>
              <w:rPr>
                <w:rFonts w:ascii="Calibri" w:eastAsia="宋体" w:hAnsi="Calibri" w:cs="Times New Roman"/>
                <w:sz w:val="20"/>
                <w:szCs w:val="20"/>
              </w:rPr>
            </w:pPr>
            <w:r>
              <w:rPr>
                <w:rFonts w:ascii="宋体" w:eastAsia="宋体" w:hAnsi="宋体" w:cs="宋体" w:hint="eastAsia"/>
                <w:sz w:val="20"/>
                <w:szCs w:val="20"/>
              </w:rPr>
              <w:t>专业技能提升对学生就业收入水平的影响程度</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D05A09"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r>
      <w:tr w:rsidR="00D06CEB" w14:paraId="4CDC1A1A"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55D819C6"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auto"/>
              <w:right w:val="single" w:sz="4" w:space="0" w:color="auto"/>
            </w:tcBorders>
            <w:vAlign w:val="center"/>
          </w:tcPr>
          <w:p w14:paraId="5E61A422" w14:textId="77777777" w:rsidR="00D06CEB" w:rsidRDefault="00D06CEB" w:rsidP="006F2541">
            <w:pPr>
              <w:rPr>
                <w:rFonts w:ascii="宋体" w:eastAsia="宋体" w:hAnsi="宋体" w:cs="宋体"/>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2991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社会效益</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A1736E2"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技能提升对市场需求满足的影响程度</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7A152CB"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F215A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社会效益</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3594AF"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技能提升对市场需求满足的影响程度</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9608CB"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r>
      <w:tr w:rsidR="00D06CEB" w14:paraId="1167FB50" w14:textId="77777777" w:rsidTr="006F2541">
        <w:trPr>
          <w:trHeight w:val="1098"/>
        </w:trPr>
        <w:tc>
          <w:tcPr>
            <w:tcW w:w="426" w:type="dxa"/>
            <w:vMerge/>
            <w:tcBorders>
              <w:top w:val="nil"/>
              <w:left w:val="single" w:sz="4" w:space="0" w:color="auto"/>
              <w:bottom w:val="single" w:sz="4" w:space="0" w:color="000000"/>
              <w:right w:val="single" w:sz="4" w:space="0" w:color="auto"/>
            </w:tcBorders>
            <w:vAlign w:val="center"/>
          </w:tcPr>
          <w:p w14:paraId="32E246CA"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auto"/>
              <w:right w:val="single" w:sz="4" w:space="0" w:color="auto"/>
            </w:tcBorders>
            <w:vAlign w:val="center"/>
          </w:tcPr>
          <w:p w14:paraId="2DC28A14" w14:textId="77777777" w:rsidR="00D06CEB" w:rsidRDefault="00D06CEB" w:rsidP="006F2541">
            <w:pPr>
              <w:rPr>
                <w:rFonts w:ascii="宋体" w:eastAsia="宋体" w:hAnsi="宋体" w:cs="宋体"/>
                <w:sz w:val="20"/>
                <w:szCs w:val="20"/>
              </w:rPr>
            </w:pPr>
          </w:p>
        </w:tc>
        <w:tc>
          <w:tcPr>
            <w:tcW w:w="709" w:type="dxa"/>
            <w:gridSpan w:val="2"/>
            <w:tcBorders>
              <w:top w:val="nil"/>
              <w:left w:val="single" w:sz="4" w:space="0" w:color="auto"/>
              <w:bottom w:val="single" w:sz="4" w:space="0" w:color="000000"/>
              <w:right w:val="single" w:sz="4" w:space="0" w:color="auto"/>
            </w:tcBorders>
            <w:shd w:val="clear" w:color="auto" w:fill="auto"/>
            <w:vAlign w:val="center"/>
          </w:tcPr>
          <w:p w14:paraId="1B37DAD0"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984" w:type="dxa"/>
            <w:gridSpan w:val="2"/>
            <w:tcBorders>
              <w:top w:val="nil"/>
              <w:left w:val="nil"/>
              <w:bottom w:val="single" w:sz="4" w:space="0" w:color="auto"/>
              <w:right w:val="single" w:sz="4" w:space="0" w:color="auto"/>
            </w:tcBorders>
            <w:shd w:val="clear" w:color="auto" w:fill="auto"/>
            <w:vAlign w:val="center"/>
          </w:tcPr>
          <w:p w14:paraId="48D22438"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设备采购及维修耗材符合生态环保要求</w:t>
            </w:r>
          </w:p>
        </w:tc>
        <w:tc>
          <w:tcPr>
            <w:tcW w:w="1418" w:type="dxa"/>
            <w:gridSpan w:val="2"/>
            <w:tcBorders>
              <w:top w:val="nil"/>
              <w:left w:val="nil"/>
              <w:bottom w:val="single" w:sz="4" w:space="0" w:color="auto"/>
              <w:right w:val="single" w:sz="4" w:space="0" w:color="auto"/>
            </w:tcBorders>
            <w:shd w:val="clear" w:color="auto" w:fill="auto"/>
            <w:vAlign w:val="center"/>
          </w:tcPr>
          <w:p w14:paraId="40C45D33"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符合要求</w:t>
            </w:r>
          </w:p>
        </w:tc>
        <w:tc>
          <w:tcPr>
            <w:tcW w:w="708" w:type="dxa"/>
            <w:tcBorders>
              <w:top w:val="nil"/>
              <w:left w:val="single" w:sz="4" w:space="0" w:color="auto"/>
              <w:bottom w:val="single" w:sz="4" w:space="0" w:color="000000"/>
              <w:right w:val="single" w:sz="4" w:space="0" w:color="auto"/>
            </w:tcBorders>
            <w:shd w:val="clear" w:color="auto" w:fill="auto"/>
            <w:vAlign w:val="center"/>
          </w:tcPr>
          <w:p w14:paraId="483833B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985" w:type="dxa"/>
            <w:tcBorders>
              <w:top w:val="nil"/>
              <w:left w:val="nil"/>
              <w:bottom w:val="single" w:sz="4" w:space="0" w:color="auto"/>
              <w:right w:val="single" w:sz="4" w:space="0" w:color="auto"/>
            </w:tcBorders>
            <w:shd w:val="clear" w:color="auto" w:fill="auto"/>
            <w:vAlign w:val="center"/>
          </w:tcPr>
          <w:p w14:paraId="2F2594B4"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设备采购及维修耗材符合生态环保要求</w:t>
            </w:r>
          </w:p>
        </w:tc>
        <w:tc>
          <w:tcPr>
            <w:tcW w:w="1276" w:type="dxa"/>
            <w:gridSpan w:val="2"/>
            <w:tcBorders>
              <w:top w:val="nil"/>
              <w:left w:val="nil"/>
              <w:bottom w:val="single" w:sz="4" w:space="0" w:color="auto"/>
              <w:right w:val="single" w:sz="4" w:space="0" w:color="auto"/>
            </w:tcBorders>
            <w:shd w:val="clear" w:color="auto" w:fill="auto"/>
            <w:vAlign w:val="center"/>
          </w:tcPr>
          <w:p w14:paraId="4FC69C53"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符合要求</w:t>
            </w:r>
          </w:p>
        </w:tc>
      </w:tr>
      <w:tr w:rsidR="00D06CEB" w14:paraId="0591A632" w14:textId="77777777" w:rsidTr="006F2541">
        <w:trPr>
          <w:trHeight w:val="1258"/>
        </w:trPr>
        <w:tc>
          <w:tcPr>
            <w:tcW w:w="426" w:type="dxa"/>
            <w:vMerge/>
            <w:tcBorders>
              <w:top w:val="nil"/>
              <w:left w:val="single" w:sz="4" w:space="0" w:color="auto"/>
              <w:bottom w:val="single" w:sz="4" w:space="0" w:color="000000"/>
              <w:right w:val="single" w:sz="4" w:space="0" w:color="auto"/>
            </w:tcBorders>
            <w:vAlign w:val="center"/>
          </w:tcPr>
          <w:p w14:paraId="5D20F9C3"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auto"/>
              <w:right w:val="single" w:sz="4" w:space="0" w:color="auto"/>
            </w:tcBorders>
            <w:vAlign w:val="center"/>
          </w:tcPr>
          <w:p w14:paraId="551A958A" w14:textId="77777777" w:rsidR="00D06CEB" w:rsidRDefault="00D06CEB" w:rsidP="006F2541">
            <w:pPr>
              <w:rPr>
                <w:rFonts w:ascii="宋体" w:eastAsia="宋体" w:hAnsi="宋体" w:cs="宋体"/>
                <w:sz w:val="20"/>
                <w:szCs w:val="20"/>
              </w:rPr>
            </w:pPr>
          </w:p>
        </w:tc>
        <w:tc>
          <w:tcPr>
            <w:tcW w:w="709" w:type="dxa"/>
            <w:gridSpan w:val="2"/>
            <w:tcBorders>
              <w:top w:val="nil"/>
              <w:left w:val="single" w:sz="4" w:space="0" w:color="auto"/>
              <w:bottom w:val="single" w:sz="4" w:space="0" w:color="000000"/>
              <w:right w:val="single" w:sz="4" w:space="0" w:color="auto"/>
            </w:tcBorders>
            <w:shd w:val="clear" w:color="auto" w:fill="auto"/>
            <w:vAlign w:val="center"/>
          </w:tcPr>
          <w:p w14:paraId="77E7B7F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可持续影响指标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F891044" w14:textId="77777777" w:rsidR="00D06CEB" w:rsidRDefault="00D06CEB" w:rsidP="006F2541">
            <w:pPr>
              <w:rPr>
                <w:rFonts w:ascii="宋体" w:eastAsia="宋体" w:hAnsi="宋体" w:cs="Arial"/>
                <w:kern w:val="0"/>
                <w:sz w:val="22"/>
              </w:rPr>
            </w:pPr>
            <w:r>
              <w:rPr>
                <w:rFonts w:ascii="宋体" w:eastAsia="宋体" w:hAnsi="宋体" w:cs="宋体" w:hint="eastAsia"/>
                <w:sz w:val="20"/>
                <w:szCs w:val="20"/>
              </w:rPr>
              <w:t>对持续提高学院办学水平的影响程度</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841C7AA" w14:textId="77777777" w:rsidR="00D06CEB" w:rsidRDefault="00D06CEB" w:rsidP="006F2541">
            <w:pPr>
              <w:widowControl/>
              <w:jc w:val="left"/>
              <w:rPr>
                <w:rFonts w:ascii="宋体" w:eastAsia="宋体" w:hAnsi="宋体" w:cs="Arial"/>
                <w:kern w:val="0"/>
                <w:sz w:val="22"/>
              </w:rPr>
            </w:pPr>
            <w:r w:rsidRPr="00E2278B">
              <w:rPr>
                <w:rFonts w:ascii="宋体" w:eastAsia="宋体" w:hAnsi="宋体" w:cs="宋体" w:hint="eastAsia"/>
                <w:sz w:val="20"/>
                <w:szCs w:val="20"/>
              </w:rPr>
              <w:t>影响程度明显</w:t>
            </w:r>
          </w:p>
        </w:tc>
        <w:tc>
          <w:tcPr>
            <w:tcW w:w="708" w:type="dxa"/>
            <w:tcBorders>
              <w:top w:val="nil"/>
              <w:left w:val="single" w:sz="4" w:space="0" w:color="auto"/>
              <w:bottom w:val="single" w:sz="4" w:space="0" w:color="000000"/>
              <w:right w:val="single" w:sz="4" w:space="0" w:color="auto"/>
            </w:tcBorders>
            <w:shd w:val="clear" w:color="auto" w:fill="auto"/>
            <w:vAlign w:val="center"/>
          </w:tcPr>
          <w:p w14:paraId="2E9578C2"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可持续影响指标</w:t>
            </w:r>
          </w:p>
        </w:tc>
        <w:tc>
          <w:tcPr>
            <w:tcW w:w="1985" w:type="dxa"/>
            <w:tcBorders>
              <w:top w:val="single" w:sz="4" w:space="0" w:color="auto"/>
              <w:left w:val="nil"/>
              <w:bottom w:val="single" w:sz="4" w:space="0" w:color="auto"/>
              <w:right w:val="single" w:sz="4" w:space="0" w:color="auto"/>
            </w:tcBorders>
            <w:shd w:val="clear" w:color="auto" w:fill="auto"/>
            <w:vAlign w:val="center"/>
          </w:tcPr>
          <w:p w14:paraId="37468690" w14:textId="77777777" w:rsidR="00D06CEB" w:rsidRDefault="00D06CEB" w:rsidP="006F2541">
            <w:pPr>
              <w:widowControl/>
              <w:jc w:val="left"/>
              <w:rPr>
                <w:rFonts w:ascii="宋体" w:eastAsia="宋体" w:hAnsi="宋体" w:cs="Arial"/>
                <w:color w:val="000000"/>
                <w:kern w:val="0"/>
                <w:sz w:val="22"/>
              </w:rPr>
            </w:pPr>
            <w:r>
              <w:rPr>
                <w:rFonts w:ascii="宋体" w:eastAsia="宋体" w:hAnsi="宋体" w:cs="宋体" w:hint="eastAsia"/>
                <w:sz w:val="20"/>
                <w:szCs w:val="20"/>
              </w:rPr>
              <w:t>对持续提高学院办学水平的影响程度</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A52538" w14:textId="77777777" w:rsidR="00D06CEB" w:rsidRDefault="00D06CEB" w:rsidP="006F2541">
            <w:pPr>
              <w:widowControl/>
              <w:jc w:val="left"/>
              <w:rPr>
                <w:rFonts w:ascii="宋体" w:eastAsia="宋体" w:hAnsi="宋体" w:cs="Arial"/>
                <w:color w:val="000000"/>
                <w:kern w:val="0"/>
                <w:sz w:val="22"/>
              </w:rPr>
            </w:pPr>
            <w:r w:rsidRPr="00E2278B">
              <w:rPr>
                <w:rFonts w:ascii="宋体" w:eastAsia="宋体" w:hAnsi="宋体" w:cs="宋体" w:hint="eastAsia"/>
                <w:sz w:val="20"/>
                <w:szCs w:val="20"/>
              </w:rPr>
              <w:t>影响程度明显</w:t>
            </w:r>
          </w:p>
        </w:tc>
      </w:tr>
      <w:tr w:rsidR="00D06CEB" w14:paraId="2B840961" w14:textId="77777777" w:rsidTr="006F2541">
        <w:trPr>
          <w:trHeight w:val="836"/>
        </w:trPr>
        <w:tc>
          <w:tcPr>
            <w:tcW w:w="426" w:type="dxa"/>
            <w:vMerge/>
            <w:tcBorders>
              <w:top w:val="nil"/>
              <w:left w:val="single" w:sz="4" w:space="0" w:color="auto"/>
              <w:bottom w:val="single" w:sz="4" w:space="0" w:color="000000"/>
              <w:right w:val="single" w:sz="4" w:space="0" w:color="auto"/>
            </w:tcBorders>
            <w:vAlign w:val="center"/>
          </w:tcPr>
          <w:p w14:paraId="3FA17F44" w14:textId="77777777" w:rsidR="00D06CEB" w:rsidRDefault="00D06CEB" w:rsidP="006F2541">
            <w:pPr>
              <w:rPr>
                <w:rFonts w:ascii="宋体" w:eastAsia="宋体" w:hAnsi="宋体" w:cs="宋体"/>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319C28E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满意度指标</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ED9C730"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服务对象满意度指标</w:t>
            </w:r>
          </w:p>
        </w:tc>
        <w:tc>
          <w:tcPr>
            <w:tcW w:w="1984" w:type="dxa"/>
            <w:gridSpan w:val="2"/>
            <w:tcBorders>
              <w:top w:val="nil"/>
              <w:left w:val="nil"/>
              <w:bottom w:val="single" w:sz="4" w:space="0" w:color="auto"/>
              <w:right w:val="single" w:sz="4" w:space="0" w:color="auto"/>
            </w:tcBorders>
            <w:shd w:val="clear" w:color="auto" w:fill="auto"/>
            <w:vAlign w:val="center"/>
          </w:tcPr>
          <w:p w14:paraId="13BB48CB"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学生满意度</w:t>
            </w:r>
          </w:p>
        </w:tc>
        <w:tc>
          <w:tcPr>
            <w:tcW w:w="1418" w:type="dxa"/>
            <w:gridSpan w:val="2"/>
            <w:tcBorders>
              <w:top w:val="nil"/>
              <w:left w:val="nil"/>
              <w:bottom w:val="single" w:sz="4" w:space="0" w:color="auto"/>
              <w:right w:val="single" w:sz="4" w:space="0" w:color="auto"/>
            </w:tcBorders>
            <w:shd w:val="clear" w:color="auto" w:fill="auto"/>
            <w:vAlign w:val="center"/>
          </w:tcPr>
          <w:p w14:paraId="12E44ABF"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B14414D"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服务对象满意</w:t>
            </w:r>
          </w:p>
          <w:p w14:paraId="3319FE7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度指标</w:t>
            </w:r>
          </w:p>
        </w:tc>
        <w:tc>
          <w:tcPr>
            <w:tcW w:w="1985" w:type="dxa"/>
            <w:tcBorders>
              <w:top w:val="nil"/>
              <w:left w:val="nil"/>
              <w:bottom w:val="single" w:sz="4" w:space="0" w:color="auto"/>
              <w:right w:val="single" w:sz="4" w:space="0" w:color="auto"/>
            </w:tcBorders>
            <w:shd w:val="clear" w:color="auto" w:fill="auto"/>
            <w:vAlign w:val="center"/>
          </w:tcPr>
          <w:p w14:paraId="0744E13F"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学生满意度</w:t>
            </w:r>
          </w:p>
        </w:tc>
        <w:tc>
          <w:tcPr>
            <w:tcW w:w="1276" w:type="dxa"/>
            <w:gridSpan w:val="2"/>
            <w:tcBorders>
              <w:top w:val="nil"/>
              <w:left w:val="nil"/>
              <w:bottom w:val="single" w:sz="4" w:space="0" w:color="auto"/>
              <w:right w:val="single" w:sz="4" w:space="0" w:color="auto"/>
            </w:tcBorders>
            <w:shd w:val="clear" w:color="auto" w:fill="auto"/>
            <w:vAlign w:val="center"/>
          </w:tcPr>
          <w:p w14:paraId="7881ED93"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r>
      <w:tr w:rsidR="00D06CEB" w14:paraId="785F2163"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03689427"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000000"/>
              <w:right w:val="single" w:sz="4" w:space="0" w:color="auto"/>
            </w:tcBorders>
            <w:vAlign w:val="center"/>
          </w:tcPr>
          <w:p w14:paraId="5E083B56" w14:textId="77777777" w:rsidR="00D06CEB" w:rsidRDefault="00D06CEB" w:rsidP="006F2541">
            <w:pPr>
              <w:rPr>
                <w:rFonts w:ascii="宋体" w:eastAsia="宋体" w:hAnsi="宋体" w:cs="宋体"/>
                <w:sz w:val="20"/>
                <w:szCs w:val="20"/>
              </w:rPr>
            </w:pPr>
          </w:p>
        </w:tc>
        <w:tc>
          <w:tcPr>
            <w:tcW w:w="709" w:type="dxa"/>
            <w:gridSpan w:val="2"/>
            <w:vMerge/>
            <w:tcBorders>
              <w:top w:val="nil"/>
              <w:left w:val="single" w:sz="4" w:space="0" w:color="auto"/>
              <w:bottom w:val="single" w:sz="4" w:space="0" w:color="000000"/>
              <w:right w:val="single" w:sz="4" w:space="0" w:color="auto"/>
            </w:tcBorders>
            <w:vAlign w:val="center"/>
          </w:tcPr>
          <w:p w14:paraId="7CD941A8"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35B8CE0E"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教职工满意度</w:t>
            </w:r>
          </w:p>
        </w:tc>
        <w:tc>
          <w:tcPr>
            <w:tcW w:w="1418" w:type="dxa"/>
            <w:gridSpan w:val="2"/>
            <w:tcBorders>
              <w:top w:val="nil"/>
              <w:left w:val="nil"/>
              <w:bottom w:val="single" w:sz="4" w:space="0" w:color="auto"/>
              <w:right w:val="single" w:sz="4" w:space="0" w:color="auto"/>
            </w:tcBorders>
            <w:shd w:val="clear" w:color="auto" w:fill="auto"/>
            <w:vAlign w:val="center"/>
          </w:tcPr>
          <w:p w14:paraId="0DC5CB07"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c>
          <w:tcPr>
            <w:tcW w:w="708" w:type="dxa"/>
            <w:vMerge/>
            <w:tcBorders>
              <w:top w:val="nil"/>
              <w:left w:val="single" w:sz="4" w:space="0" w:color="auto"/>
              <w:bottom w:val="single" w:sz="4" w:space="0" w:color="000000"/>
              <w:right w:val="single" w:sz="4" w:space="0" w:color="auto"/>
            </w:tcBorders>
            <w:vAlign w:val="center"/>
          </w:tcPr>
          <w:p w14:paraId="780A7A25"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44FCDCE5"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教职工满意度</w:t>
            </w:r>
          </w:p>
        </w:tc>
        <w:tc>
          <w:tcPr>
            <w:tcW w:w="1276" w:type="dxa"/>
            <w:gridSpan w:val="2"/>
            <w:tcBorders>
              <w:top w:val="nil"/>
              <w:left w:val="nil"/>
              <w:bottom w:val="single" w:sz="4" w:space="0" w:color="auto"/>
              <w:right w:val="single" w:sz="4" w:space="0" w:color="auto"/>
            </w:tcBorders>
            <w:shd w:val="clear" w:color="auto" w:fill="auto"/>
            <w:vAlign w:val="center"/>
          </w:tcPr>
          <w:p w14:paraId="33B315FC"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r>
    </w:tbl>
    <w:p w14:paraId="28B94FEA" w14:textId="77777777" w:rsidR="00D06CEB" w:rsidRDefault="00D06CEB" w:rsidP="00D06CEB">
      <w:pPr>
        <w:adjustRightInd w:val="0"/>
        <w:snapToGrid w:val="0"/>
        <w:spacing w:line="550" w:lineRule="exact"/>
        <w:ind w:firstLineChars="250" w:firstLine="803"/>
        <w:rPr>
          <w:rFonts w:ascii="仿宋_GB2312" w:eastAsia="仿宋_GB2312" w:hAnsi="楷体" w:cs="Times New Roman"/>
          <w:b/>
          <w:sz w:val="32"/>
          <w:szCs w:val="32"/>
        </w:rPr>
      </w:pPr>
    </w:p>
    <w:p w14:paraId="42A4BDA0" w14:textId="77777777" w:rsidR="00700C8F" w:rsidRDefault="00700C8F" w:rsidP="00700C8F">
      <w:pPr>
        <w:adjustRightInd w:val="0"/>
        <w:snapToGrid w:val="0"/>
        <w:spacing w:line="600" w:lineRule="exact"/>
        <w:ind w:firstLineChars="150" w:firstLine="482"/>
        <w:rPr>
          <w:rFonts w:ascii="仿宋_GB2312" w:eastAsia="仿宋_GB2312" w:hAnsi="楷体"/>
          <w:b/>
          <w:sz w:val="32"/>
          <w:szCs w:val="32"/>
        </w:rPr>
      </w:pPr>
      <w:r>
        <w:rPr>
          <w:rFonts w:ascii="仿宋_GB2312" w:eastAsia="仿宋_GB2312" w:hAnsi="楷体" w:hint="eastAsia"/>
          <w:b/>
          <w:sz w:val="32"/>
          <w:szCs w:val="32"/>
        </w:rPr>
        <w:lastRenderedPageBreak/>
        <w:t>（二）机关运行经费。</w:t>
      </w:r>
    </w:p>
    <w:p w14:paraId="7228296B" w14:textId="09C9EF5A" w:rsidR="00D06CEB" w:rsidRDefault="00F971DE" w:rsidP="00D06CEB">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徽商职业学院</w:t>
      </w:r>
      <w:r w:rsidR="00D06CEB">
        <w:rPr>
          <w:rFonts w:ascii="仿宋_GB2312" w:eastAsia="仿宋_GB2312" w:hAnsi="仿宋" w:cs="宋体" w:hint="eastAsia"/>
          <w:kern w:val="0"/>
          <w:sz w:val="32"/>
          <w:szCs w:val="32"/>
        </w:rPr>
        <w:t>为纯事业单位（非行政单位和参照公务员法管理事业单位），</w:t>
      </w:r>
      <w:proofErr w:type="gramStart"/>
      <w:r w:rsidR="00D06CEB">
        <w:rPr>
          <w:rFonts w:ascii="仿宋_GB2312" w:eastAsia="仿宋_GB2312" w:hAnsi="仿宋" w:cs="宋体" w:hint="eastAsia"/>
          <w:kern w:val="0"/>
          <w:sz w:val="32"/>
          <w:szCs w:val="32"/>
        </w:rPr>
        <w:t>无机关</w:t>
      </w:r>
      <w:proofErr w:type="gramEnd"/>
      <w:r w:rsidR="00D06CEB">
        <w:rPr>
          <w:rFonts w:ascii="仿宋_GB2312" w:eastAsia="仿宋_GB2312" w:hAnsi="仿宋" w:cs="宋体" w:hint="eastAsia"/>
          <w:kern w:val="0"/>
          <w:sz w:val="32"/>
          <w:szCs w:val="32"/>
        </w:rPr>
        <w:t>运行经费口径预算</w:t>
      </w:r>
      <w:r w:rsidR="00D06CEB">
        <w:rPr>
          <w:rFonts w:ascii="仿宋_GB2312" w:eastAsia="仿宋_GB2312" w:hAnsi="仿宋" w:hint="eastAsia"/>
          <w:sz w:val="32"/>
          <w:szCs w:val="32"/>
        </w:rPr>
        <w:t>。</w:t>
      </w:r>
    </w:p>
    <w:p w14:paraId="59CBC08E" w14:textId="00706039" w:rsidR="004B1634" w:rsidRDefault="006D453D" w:rsidP="00D06CEB">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14:paraId="78A6F713" w14:textId="74BF7500" w:rsidR="004B1634" w:rsidRDefault="00145B7A">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cs="宋体" w:hint="eastAsia"/>
          <w:kern w:val="0"/>
          <w:sz w:val="32"/>
          <w:szCs w:val="32"/>
        </w:rPr>
        <w:t>徽商职业学院</w:t>
      </w:r>
      <w:r w:rsidR="006D453D">
        <w:rPr>
          <w:rFonts w:ascii="仿宋_GB2312" w:eastAsia="仿宋_GB2312" w:hAnsi="楷体" w:hint="eastAsia"/>
          <w:sz w:val="32"/>
          <w:szCs w:val="32"/>
        </w:rPr>
        <w:t>2022年政府采购预算</w:t>
      </w:r>
      <w:r w:rsidR="00B85C3A" w:rsidRPr="00145B7A">
        <w:rPr>
          <w:rFonts w:ascii="仿宋_GB2312" w:eastAsia="仿宋_GB2312" w:hAnsi="楷体"/>
          <w:sz w:val="32"/>
          <w:szCs w:val="32"/>
        </w:rPr>
        <w:t>1453.4</w:t>
      </w:r>
      <w:r w:rsidR="006D453D">
        <w:rPr>
          <w:rFonts w:ascii="仿宋_GB2312" w:eastAsia="仿宋_GB2312" w:hAnsi="楷体" w:hint="eastAsia"/>
          <w:sz w:val="32"/>
          <w:szCs w:val="32"/>
        </w:rPr>
        <w:t>万元。其中：</w:t>
      </w:r>
      <w:r w:rsidR="006D453D" w:rsidRPr="00145B7A">
        <w:rPr>
          <w:rFonts w:ascii="仿宋_GB2312" w:eastAsia="仿宋_GB2312" w:hAnsi="楷体" w:hint="eastAsia"/>
          <w:sz w:val="32"/>
          <w:szCs w:val="32"/>
        </w:rPr>
        <w:t>政府采购货物预算</w:t>
      </w:r>
      <w:r w:rsidR="00934A2F" w:rsidRPr="00145B7A">
        <w:rPr>
          <w:rFonts w:ascii="仿宋_GB2312" w:eastAsia="仿宋_GB2312" w:hAnsi="楷体"/>
          <w:sz w:val="32"/>
          <w:szCs w:val="32"/>
        </w:rPr>
        <w:t>228</w:t>
      </w:r>
      <w:r w:rsidR="006D453D" w:rsidRPr="00145B7A">
        <w:rPr>
          <w:rFonts w:ascii="仿宋_GB2312" w:eastAsia="仿宋_GB2312" w:hAnsi="楷体" w:hint="eastAsia"/>
          <w:sz w:val="32"/>
          <w:szCs w:val="32"/>
        </w:rPr>
        <w:t>万元，政府采购工程预算</w:t>
      </w:r>
      <w:r w:rsidR="00934A2F" w:rsidRPr="00145B7A">
        <w:rPr>
          <w:rFonts w:ascii="仿宋_GB2312" w:eastAsia="仿宋_GB2312" w:hAnsi="楷体"/>
          <w:sz w:val="32"/>
          <w:szCs w:val="32"/>
        </w:rPr>
        <w:t>400</w:t>
      </w:r>
      <w:r w:rsidR="006D453D" w:rsidRPr="00145B7A">
        <w:rPr>
          <w:rFonts w:ascii="仿宋_GB2312" w:eastAsia="仿宋_GB2312" w:hAnsi="楷体" w:hint="eastAsia"/>
          <w:sz w:val="32"/>
          <w:szCs w:val="32"/>
        </w:rPr>
        <w:t>万元，政府采购服务预算</w:t>
      </w:r>
      <w:r w:rsidR="00934A2F" w:rsidRPr="00145B7A">
        <w:rPr>
          <w:rFonts w:ascii="仿宋_GB2312" w:eastAsia="仿宋_GB2312" w:hAnsi="楷体"/>
          <w:sz w:val="32"/>
          <w:szCs w:val="32"/>
        </w:rPr>
        <w:t>825.4</w:t>
      </w:r>
      <w:r w:rsidR="006D453D" w:rsidRPr="00145B7A">
        <w:rPr>
          <w:rFonts w:ascii="仿宋_GB2312" w:eastAsia="仿宋_GB2312" w:hAnsi="楷体" w:hint="eastAsia"/>
          <w:sz w:val="32"/>
          <w:szCs w:val="32"/>
        </w:rPr>
        <w:t>万元。</w:t>
      </w:r>
    </w:p>
    <w:p w14:paraId="38619EE5" w14:textId="77777777" w:rsidR="004B1634" w:rsidRDefault="006D453D">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（四）国有资产占有使用情况。</w:t>
      </w:r>
    </w:p>
    <w:p w14:paraId="14198EEF" w14:textId="138789B3" w:rsidR="004B1634" w:rsidRPr="00B74F9D" w:rsidRDefault="006D453D">
      <w:pPr>
        <w:adjustRightInd w:val="0"/>
        <w:snapToGrid w:val="0"/>
        <w:spacing w:line="600" w:lineRule="exact"/>
        <w:ind w:firstLineChars="200" w:firstLine="640"/>
        <w:rPr>
          <w:rFonts w:ascii="仿宋_GB2312" w:eastAsia="仿宋_GB2312" w:hAnsi="楷体"/>
          <w:sz w:val="32"/>
          <w:szCs w:val="32"/>
        </w:rPr>
      </w:pPr>
      <w:r w:rsidRPr="00B74F9D">
        <w:rPr>
          <w:rFonts w:ascii="仿宋_GB2312" w:eastAsia="仿宋_GB2312" w:hAnsi="仿宋" w:hint="eastAsia"/>
          <w:sz w:val="32"/>
          <w:szCs w:val="32"/>
        </w:rPr>
        <w:t>截至2021年12月31日，</w:t>
      </w:r>
      <w:r w:rsidR="00B85C3A" w:rsidRPr="00B74F9D">
        <w:rPr>
          <w:rFonts w:ascii="仿宋_GB2312" w:eastAsia="仿宋_GB2312" w:hAnsi="仿宋" w:cs="宋体" w:hint="eastAsia"/>
          <w:kern w:val="0"/>
          <w:sz w:val="32"/>
          <w:szCs w:val="32"/>
        </w:rPr>
        <w:t>徽商职业学院</w:t>
      </w:r>
      <w:r w:rsidRPr="00B74F9D">
        <w:rPr>
          <w:rFonts w:ascii="仿宋_GB2312" w:eastAsia="仿宋_GB2312" w:hAnsi="楷体" w:hint="eastAsia"/>
          <w:sz w:val="32"/>
          <w:szCs w:val="32"/>
        </w:rPr>
        <w:t>共有车辆</w:t>
      </w:r>
      <w:r w:rsidR="00010BE7" w:rsidRPr="00B74F9D">
        <w:rPr>
          <w:rFonts w:ascii="仿宋_GB2312" w:eastAsia="仿宋_GB2312" w:hAnsi="楷体"/>
          <w:sz w:val="32"/>
          <w:szCs w:val="32"/>
        </w:rPr>
        <w:t>3</w:t>
      </w:r>
      <w:r w:rsidRPr="00B74F9D">
        <w:rPr>
          <w:rFonts w:ascii="仿宋_GB2312" w:eastAsia="仿宋_GB2312" w:hAnsi="楷体" w:hint="eastAsia"/>
          <w:sz w:val="32"/>
          <w:szCs w:val="32"/>
        </w:rPr>
        <w:t>辆，其中：主要领导干部用车</w:t>
      </w:r>
      <w:r w:rsidR="00010BE7" w:rsidRPr="00B74F9D">
        <w:rPr>
          <w:rFonts w:ascii="仿宋_GB2312" w:eastAsia="仿宋_GB2312" w:hAnsi="楷体"/>
          <w:sz w:val="32"/>
          <w:szCs w:val="32"/>
        </w:rPr>
        <w:t>2</w:t>
      </w:r>
      <w:r w:rsidRPr="00B74F9D">
        <w:rPr>
          <w:rFonts w:ascii="仿宋_GB2312" w:eastAsia="仿宋_GB2312" w:hAnsi="楷体" w:hint="eastAsia"/>
          <w:sz w:val="32"/>
          <w:szCs w:val="32"/>
        </w:rPr>
        <w:t>辆、机要通信用车</w:t>
      </w:r>
      <w:r w:rsidR="00B85C3A" w:rsidRPr="00B74F9D">
        <w:rPr>
          <w:rFonts w:ascii="仿宋_GB2312" w:eastAsia="仿宋_GB2312" w:hAnsi="楷体" w:hint="eastAsia"/>
          <w:sz w:val="32"/>
          <w:szCs w:val="32"/>
        </w:rPr>
        <w:t>及</w:t>
      </w:r>
      <w:r w:rsidRPr="00B74F9D">
        <w:rPr>
          <w:rFonts w:ascii="仿宋_GB2312" w:eastAsia="仿宋_GB2312" w:hAnsi="楷体" w:hint="eastAsia"/>
          <w:sz w:val="32"/>
          <w:szCs w:val="32"/>
        </w:rPr>
        <w:t>应急保障用车</w:t>
      </w:r>
      <w:r w:rsidR="00010BE7" w:rsidRPr="00B74F9D">
        <w:rPr>
          <w:rFonts w:ascii="仿宋_GB2312" w:eastAsia="仿宋_GB2312" w:hAnsi="楷体"/>
          <w:sz w:val="32"/>
          <w:szCs w:val="32"/>
        </w:rPr>
        <w:t>1</w:t>
      </w:r>
      <w:r w:rsidRPr="00B74F9D">
        <w:rPr>
          <w:rFonts w:ascii="仿宋_GB2312" w:eastAsia="仿宋_GB2312" w:hAnsi="楷体" w:hint="eastAsia"/>
          <w:sz w:val="32"/>
          <w:szCs w:val="32"/>
        </w:rPr>
        <w:t>辆。单位价值50万元以上的通用设备</w:t>
      </w:r>
      <w:r w:rsidR="00553CA2" w:rsidRPr="00B74F9D">
        <w:rPr>
          <w:rFonts w:ascii="仿宋_GB2312" w:eastAsia="仿宋_GB2312" w:hAnsi="楷体"/>
          <w:sz w:val="32"/>
          <w:szCs w:val="32"/>
        </w:rPr>
        <w:t>0</w:t>
      </w:r>
      <w:r w:rsidRPr="00B74F9D">
        <w:rPr>
          <w:rFonts w:ascii="仿宋_GB2312" w:eastAsia="仿宋_GB2312" w:hAnsi="楷体" w:hint="eastAsia"/>
          <w:sz w:val="32"/>
          <w:szCs w:val="32"/>
        </w:rPr>
        <w:t>台（套），单位价值100万元以上的专用设备</w:t>
      </w:r>
      <w:r w:rsidR="00553CA2" w:rsidRPr="00B74F9D">
        <w:rPr>
          <w:rFonts w:ascii="仿宋_GB2312" w:eastAsia="仿宋_GB2312" w:hAnsi="楷体"/>
          <w:sz w:val="32"/>
          <w:szCs w:val="32"/>
        </w:rPr>
        <w:t>0</w:t>
      </w:r>
      <w:r w:rsidRPr="00B74F9D">
        <w:rPr>
          <w:rFonts w:ascii="仿宋_GB2312" w:eastAsia="仿宋_GB2312" w:hAnsi="楷体" w:hint="eastAsia"/>
          <w:sz w:val="32"/>
          <w:szCs w:val="32"/>
        </w:rPr>
        <w:t>台（套）。</w:t>
      </w:r>
    </w:p>
    <w:p w14:paraId="521A156F" w14:textId="2B6A5B09" w:rsidR="00553CA2" w:rsidRPr="00B74F9D" w:rsidRDefault="00553CA2" w:rsidP="00553CA2">
      <w:pPr>
        <w:adjustRightInd w:val="0"/>
        <w:snapToGrid w:val="0"/>
        <w:spacing w:line="600" w:lineRule="exact"/>
        <w:ind w:firstLineChars="200" w:firstLine="640"/>
        <w:rPr>
          <w:rFonts w:ascii="仿宋_GB2312" w:eastAsia="仿宋_GB2312" w:hAnsi="楷体"/>
          <w:sz w:val="32"/>
          <w:szCs w:val="32"/>
        </w:rPr>
      </w:pPr>
      <w:r w:rsidRPr="00B74F9D">
        <w:rPr>
          <w:rFonts w:ascii="仿宋_GB2312" w:eastAsia="仿宋_GB2312" w:hAnsi="楷体" w:hint="eastAsia"/>
          <w:sz w:val="32"/>
          <w:szCs w:val="32"/>
        </w:rPr>
        <w:t>202</w:t>
      </w:r>
      <w:r w:rsidRPr="00B74F9D">
        <w:rPr>
          <w:rFonts w:ascii="仿宋_GB2312" w:eastAsia="仿宋_GB2312" w:hAnsi="楷体"/>
          <w:sz w:val="32"/>
          <w:szCs w:val="32"/>
        </w:rPr>
        <w:t>2</w:t>
      </w:r>
      <w:r w:rsidR="00550C9D">
        <w:rPr>
          <w:rFonts w:ascii="仿宋_GB2312" w:eastAsia="仿宋_GB2312" w:hAnsi="楷体" w:hint="eastAsia"/>
          <w:sz w:val="32"/>
          <w:szCs w:val="32"/>
        </w:rPr>
        <w:t>年单位</w:t>
      </w:r>
      <w:r w:rsidRPr="00B74F9D">
        <w:rPr>
          <w:rFonts w:ascii="仿宋_GB2312" w:eastAsia="仿宋_GB2312" w:hAnsi="楷体" w:hint="eastAsia"/>
          <w:sz w:val="32"/>
          <w:szCs w:val="32"/>
        </w:rPr>
        <w:t>预算安排购置公务用车0辆，购置费0万元；安排购置单位价值50万元以上的通用设备</w:t>
      </w:r>
      <w:r w:rsidR="00145B7A" w:rsidRPr="00B74F9D">
        <w:rPr>
          <w:rFonts w:ascii="仿宋_GB2312" w:eastAsia="仿宋_GB2312" w:hAnsi="楷体" w:hint="eastAsia"/>
          <w:sz w:val="32"/>
          <w:szCs w:val="32"/>
        </w:rPr>
        <w:t>0</w:t>
      </w:r>
      <w:r w:rsidRPr="00B74F9D">
        <w:rPr>
          <w:rFonts w:ascii="仿宋_GB2312" w:eastAsia="仿宋_GB2312" w:hAnsi="楷体" w:hint="eastAsia"/>
          <w:sz w:val="32"/>
          <w:szCs w:val="32"/>
        </w:rPr>
        <w:t>台（套），购置费0万元；安排购置单位价值100万元以上专用设备0台（套），购置费0万元。</w:t>
      </w:r>
    </w:p>
    <w:p w14:paraId="413A8B14" w14:textId="77777777" w:rsidR="004B1634" w:rsidRDefault="006D453D" w:rsidP="00693AF7">
      <w:pPr>
        <w:adjustRightInd w:val="0"/>
        <w:snapToGrid w:val="0"/>
        <w:spacing w:line="600" w:lineRule="exact"/>
        <w:ind w:firstLineChars="200" w:firstLine="643"/>
        <w:rPr>
          <w:rFonts w:ascii="仿宋_GB2312" w:eastAsia="仿宋_GB2312" w:hAnsi="楷体"/>
          <w:b/>
          <w:sz w:val="32"/>
          <w:szCs w:val="32"/>
        </w:rPr>
      </w:pPr>
      <w:r w:rsidRPr="004F717B">
        <w:rPr>
          <w:rFonts w:ascii="仿宋_GB2312" w:eastAsia="仿宋_GB2312" w:hAnsi="楷体" w:hint="eastAsia"/>
          <w:b/>
          <w:sz w:val="32"/>
          <w:szCs w:val="32"/>
        </w:rPr>
        <w:t>（五）</w:t>
      </w:r>
      <w:r>
        <w:rPr>
          <w:rFonts w:ascii="仿宋_GB2312" w:eastAsia="仿宋_GB2312" w:hAnsi="楷体" w:hint="eastAsia"/>
          <w:b/>
          <w:sz w:val="32"/>
          <w:szCs w:val="32"/>
        </w:rPr>
        <w:t>绩效目标设置情况。</w:t>
      </w:r>
    </w:p>
    <w:p w14:paraId="7DF65FE5" w14:textId="524CDD7B" w:rsidR="004B1634" w:rsidRPr="00B74F9D" w:rsidRDefault="006D453D" w:rsidP="004F717B">
      <w:pPr>
        <w:adjustRightInd w:val="0"/>
        <w:snapToGrid w:val="0"/>
        <w:spacing w:line="600" w:lineRule="exact"/>
        <w:ind w:firstLineChars="200" w:firstLine="640"/>
        <w:outlineLvl w:val="0"/>
        <w:rPr>
          <w:rFonts w:ascii="仿宋_GB2312" w:eastAsia="仿宋_GB2312" w:hAnsi="仿宋"/>
          <w:sz w:val="32"/>
          <w:szCs w:val="32"/>
        </w:rPr>
      </w:pPr>
      <w:r w:rsidRPr="004F717B">
        <w:rPr>
          <w:rFonts w:ascii="仿宋_GB2312" w:eastAsia="仿宋_GB2312" w:hAnsi="仿宋" w:cs="宋体" w:hint="eastAsia"/>
          <w:kern w:val="0"/>
          <w:sz w:val="32"/>
          <w:szCs w:val="32"/>
        </w:rPr>
        <w:t>2022年，</w:t>
      </w:r>
      <w:r w:rsidR="00145B7A" w:rsidRPr="00B74F9D">
        <w:rPr>
          <w:rFonts w:ascii="仿宋_GB2312" w:eastAsia="仿宋_GB2312" w:hAnsi="仿宋" w:cs="宋体" w:hint="eastAsia"/>
          <w:kern w:val="0"/>
          <w:sz w:val="32"/>
          <w:szCs w:val="32"/>
        </w:rPr>
        <w:t>徽商职业学院</w:t>
      </w:r>
      <w:r w:rsidR="00145B7A" w:rsidRPr="004F717B">
        <w:rPr>
          <w:rFonts w:ascii="仿宋_GB2312" w:eastAsia="仿宋_GB2312" w:hAnsi="仿宋" w:cs="宋体" w:hint="eastAsia"/>
          <w:kern w:val="0"/>
          <w:sz w:val="32"/>
          <w:szCs w:val="32"/>
        </w:rPr>
        <w:t>4</w:t>
      </w:r>
      <w:r w:rsidRPr="004F717B">
        <w:rPr>
          <w:rFonts w:ascii="仿宋_GB2312" w:eastAsia="仿宋_GB2312" w:hAnsi="仿宋" w:cs="宋体" w:hint="eastAsia"/>
          <w:kern w:val="0"/>
          <w:sz w:val="32"/>
          <w:szCs w:val="32"/>
        </w:rPr>
        <w:t>个项目实行了绩效目标管理，</w:t>
      </w:r>
      <w:r w:rsidRPr="00B74F9D">
        <w:rPr>
          <w:rFonts w:ascii="仿宋_GB2312" w:eastAsia="仿宋_GB2312" w:hAnsi="仿宋" w:hint="eastAsia"/>
          <w:sz w:val="32"/>
          <w:szCs w:val="32"/>
        </w:rPr>
        <w:t>涉及一般公共预算当年财政拨款</w:t>
      </w:r>
      <w:r w:rsidR="00B74F9D" w:rsidRPr="00B74F9D">
        <w:rPr>
          <w:rFonts w:ascii="仿宋_GB2312" w:eastAsia="仿宋_GB2312" w:hAnsi="仿宋" w:hint="eastAsia"/>
          <w:sz w:val="32"/>
          <w:szCs w:val="32"/>
        </w:rPr>
        <w:t>3181.9</w:t>
      </w:r>
      <w:r w:rsidRPr="00B74F9D">
        <w:rPr>
          <w:rFonts w:ascii="仿宋_GB2312" w:eastAsia="仿宋_GB2312" w:hAnsi="仿宋" w:hint="eastAsia"/>
          <w:sz w:val="32"/>
          <w:szCs w:val="32"/>
        </w:rPr>
        <w:t>万元、财政专户管理资金当年安排</w:t>
      </w:r>
      <w:r w:rsidR="00B17755">
        <w:rPr>
          <w:rFonts w:ascii="仿宋_GB2312" w:eastAsia="仿宋_GB2312" w:hAnsi="仿宋" w:hint="eastAsia"/>
          <w:sz w:val="32"/>
          <w:szCs w:val="32"/>
        </w:rPr>
        <w:t>3</w:t>
      </w:r>
      <w:r w:rsidR="00B74F9D" w:rsidRPr="00B74F9D">
        <w:rPr>
          <w:rFonts w:ascii="仿宋_GB2312" w:eastAsia="仿宋_GB2312" w:hAnsi="仿宋" w:hint="eastAsia"/>
          <w:sz w:val="32"/>
          <w:szCs w:val="32"/>
        </w:rPr>
        <w:t>50</w:t>
      </w:r>
      <w:r w:rsidRPr="00B74F9D">
        <w:rPr>
          <w:rFonts w:ascii="仿宋_GB2312" w:eastAsia="仿宋_GB2312" w:hAnsi="仿宋" w:hint="eastAsia"/>
          <w:sz w:val="32"/>
          <w:szCs w:val="32"/>
        </w:rPr>
        <w:t>万元。</w:t>
      </w:r>
    </w:p>
    <w:p w14:paraId="6FC9C807" w14:textId="77777777" w:rsidR="004B1634" w:rsidRDefault="004B1634">
      <w:pPr>
        <w:tabs>
          <w:tab w:val="left" w:pos="3316"/>
        </w:tabs>
        <w:adjustRightInd w:val="0"/>
        <w:snapToGrid w:val="0"/>
        <w:spacing w:line="600" w:lineRule="exact"/>
        <w:outlineLvl w:val="0"/>
        <w:rPr>
          <w:rFonts w:ascii="黑体" w:eastAsia="黑体" w:cs="宋体"/>
          <w:color w:val="00B0F0"/>
          <w:sz w:val="36"/>
          <w:szCs w:val="36"/>
        </w:rPr>
      </w:pPr>
    </w:p>
    <w:p w14:paraId="15B69046" w14:textId="77777777" w:rsidR="00183131" w:rsidRDefault="00183131">
      <w:pPr>
        <w:tabs>
          <w:tab w:val="left" w:pos="3316"/>
        </w:tabs>
        <w:adjustRightInd w:val="0"/>
        <w:snapToGrid w:val="0"/>
        <w:spacing w:line="600" w:lineRule="exact"/>
        <w:outlineLvl w:val="0"/>
        <w:rPr>
          <w:rFonts w:ascii="黑体" w:eastAsia="黑体" w:cs="宋体"/>
          <w:color w:val="00B0F0"/>
          <w:sz w:val="36"/>
          <w:szCs w:val="36"/>
        </w:rPr>
      </w:pPr>
    </w:p>
    <w:p w14:paraId="17C9924B" w14:textId="77777777" w:rsidR="00183131" w:rsidRDefault="00183131">
      <w:pPr>
        <w:tabs>
          <w:tab w:val="left" w:pos="3316"/>
        </w:tabs>
        <w:adjustRightInd w:val="0"/>
        <w:snapToGrid w:val="0"/>
        <w:spacing w:line="600" w:lineRule="exact"/>
        <w:outlineLvl w:val="0"/>
        <w:rPr>
          <w:rFonts w:ascii="黑体" w:eastAsia="黑体" w:cs="宋体"/>
          <w:color w:val="00B0F0"/>
          <w:sz w:val="36"/>
          <w:szCs w:val="36"/>
        </w:rPr>
      </w:pPr>
    </w:p>
    <w:p w14:paraId="75384FFE" w14:textId="77777777" w:rsidR="00183131" w:rsidRDefault="00183131" w:rsidP="00183131">
      <w:pPr>
        <w:adjustRightInd w:val="0"/>
        <w:snapToGrid w:val="0"/>
        <w:spacing w:line="360" w:lineRule="auto"/>
        <w:jc w:val="center"/>
        <w:rPr>
          <w:rFonts w:ascii="黑体" w:eastAsia="黑体" w:cs="宋体"/>
          <w:sz w:val="36"/>
          <w:szCs w:val="36"/>
        </w:rPr>
      </w:pPr>
      <w:r>
        <w:rPr>
          <w:rFonts w:ascii="黑体" w:eastAsia="黑体" w:cs="宋体" w:hint="eastAsia"/>
          <w:sz w:val="36"/>
          <w:szCs w:val="36"/>
        </w:rPr>
        <w:lastRenderedPageBreak/>
        <w:t>第四部分 名词解释</w:t>
      </w:r>
    </w:p>
    <w:p w14:paraId="0C61C8A6" w14:textId="77777777" w:rsidR="00183131" w:rsidRDefault="00183131" w:rsidP="00183131">
      <w:pPr>
        <w:adjustRightInd w:val="0"/>
        <w:snapToGrid w:val="0"/>
        <w:spacing w:line="360" w:lineRule="auto"/>
        <w:ind w:firstLineChars="200" w:firstLine="640"/>
        <w:rPr>
          <w:rFonts w:ascii="黑体" w:eastAsia="黑体" w:hAnsi="黑体"/>
          <w:sz w:val="32"/>
          <w:szCs w:val="32"/>
        </w:rPr>
      </w:pPr>
    </w:p>
    <w:p w14:paraId="1E5B4812" w14:textId="77777777" w:rsidR="00183131" w:rsidRDefault="00183131" w:rsidP="00183131">
      <w:pPr>
        <w:adjustRightInd w:val="0"/>
        <w:snapToGrid w:val="0"/>
        <w:spacing w:line="360" w:lineRule="auto"/>
        <w:ind w:firstLineChars="200" w:firstLine="64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指单位或单位从同级财政单位取得的财政预算资金。</w:t>
      </w:r>
    </w:p>
    <w:p w14:paraId="2EE8A41F" w14:textId="77777777" w:rsidR="00183131" w:rsidRDefault="00183131" w:rsidP="00183131">
      <w:pPr>
        <w:adjustRightInd w:val="0"/>
        <w:snapToGrid w:val="0"/>
        <w:spacing w:line="360" w:lineRule="auto"/>
        <w:ind w:firstLineChars="200" w:firstLine="640"/>
        <w:rPr>
          <w:rFonts w:ascii="仿宋_GB2312" w:eastAsia="仿宋_GB2312" w:hAnsi="仿宋"/>
          <w:sz w:val="32"/>
          <w:szCs w:val="32"/>
        </w:rPr>
      </w:pPr>
      <w:r>
        <w:rPr>
          <w:rFonts w:ascii="黑体" w:eastAsia="黑体" w:hAnsi="仿宋" w:hint="eastAsia"/>
          <w:sz w:val="32"/>
          <w:szCs w:val="32"/>
        </w:rPr>
        <w:t>二、事业收入：</w:t>
      </w:r>
      <w:r>
        <w:rPr>
          <w:rFonts w:ascii="仿宋_GB2312" w:eastAsia="仿宋_GB2312" w:hAnsi="仿宋" w:hint="eastAsia"/>
          <w:sz w:val="32"/>
          <w:szCs w:val="32"/>
        </w:rPr>
        <w:t>指事业单位开展专业业务活动及辅助活动所取得的收入。</w:t>
      </w:r>
    </w:p>
    <w:p w14:paraId="2DECFAFA"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三、财政专户管理资金：</w:t>
      </w:r>
      <w:r>
        <w:rPr>
          <w:rFonts w:ascii="仿宋_GB2312" w:eastAsia="仿宋_GB2312" w:hAnsi="仿宋" w:cs="Times New Roman" w:hint="eastAsia"/>
          <w:sz w:val="32"/>
          <w:szCs w:val="32"/>
        </w:rPr>
        <w:t>指按照非税收入管理相关规定，纳入财政专户管理的教育收费等。</w:t>
      </w:r>
    </w:p>
    <w:p w14:paraId="776507C2"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四、事业单位经营收入：</w:t>
      </w:r>
      <w:r>
        <w:rPr>
          <w:rFonts w:ascii="仿宋_GB2312" w:eastAsia="仿宋_GB2312" w:hAnsi="仿宋" w:cs="Times New Roman" w:hint="eastAsia"/>
          <w:sz w:val="32"/>
          <w:szCs w:val="32"/>
        </w:rPr>
        <w:t>指事业单位在专业业务活动及其辅助活动之外开展非独立核算经营活动取得的收入。</w:t>
      </w:r>
    </w:p>
    <w:p w14:paraId="79E78D7E"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五、附属单位上缴收入：</w:t>
      </w:r>
      <w:r>
        <w:rPr>
          <w:rFonts w:ascii="仿宋_GB2312" w:eastAsia="仿宋_GB2312" w:hAnsi="仿宋" w:cs="Times New Roman" w:hint="eastAsia"/>
          <w:sz w:val="32"/>
          <w:szCs w:val="32"/>
        </w:rPr>
        <w:t>本单位所属下级单位上缴给本单位的全部收入。</w:t>
      </w:r>
    </w:p>
    <w:p w14:paraId="432C09E4"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六、上年结转：</w:t>
      </w:r>
      <w:r>
        <w:rPr>
          <w:rFonts w:ascii="仿宋_GB2312" w:eastAsia="仿宋_GB2312" w:hAnsi="仿宋" w:cs="Times New Roman" w:hint="eastAsia"/>
          <w:sz w:val="32"/>
          <w:szCs w:val="32"/>
        </w:rPr>
        <w:t>指以前年度安排、结转到本年仍按原用途继续使用的资金。</w:t>
      </w:r>
    </w:p>
    <w:p w14:paraId="0B84580F"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七、结转下年：</w:t>
      </w:r>
      <w:r>
        <w:rPr>
          <w:rFonts w:ascii="仿宋_GB2312" w:eastAsia="仿宋_GB2312" w:hAnsi="仿宋" w:cs="Times New Roman" w:hint="eastAsia"/>
          <w:sz w:val="32"/>
          <w:szCs w:val="32"/>
        </w:rPr>
        <w:t>指以前年度预算安排、因客观条件发生变化无法按原计划实施，</w:t>
      </w:r>
      <w:proofErr w:type="gramStart"/>
      <w:r>
        <w:rPr>
          <w:rFonts w:ascii="仿宋_GB2312" w:eastAsia="仿宋_GB2312" w:hAnsi="仿宋" w:cs="Times New Roman" w:hint="eastAsia"/>
          <w:sz w:val="32"/>
          <w:szCs w:val="32"/>
        </w:rPr>
        <w:t>需以后</w:t>
      </w:r>
      <w:proofErr w:type="gramEnd"/>
      <w:r>
        <w:rPr>
          <w:rFonts w:ascii="仿宋_GB2312" w:eastAsia="仿宋_GB2312" w:hAnsi="仿宋" w:cs="Times New Roman" w:hint="eastAsia"/>
          <w:sz w:val="32"/>
          <w:szCs w:val="32"/>
        </w:rPr>
        <w:t>年度按原用途继续使用的资金。</w:t>
      </w:r>
    </w:p>
    <w:p w14:paraId="6F32DDF6" w14:textId="77777777" w:rsidR="00183131" w:rsidRDefault="00183131" w:rsidP="00183131">
      <w:pPr>
        <w:adjustRightInd w:val="0"/>
        <w:snapToGrid w:val="0"/>
        <w:spacing w:line="360" w:lineRule="auto"/>
        <w:ind w:firstLineChars="200" w:firstLine="640"/>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14:paraId="0D7A0E25" w14:textId="77777777" w:rsidR="00183131" w:rsidRDefault="00183131" w:rsidP="00183131">
      <w:pPr>
        <w:adjustRightInd w:val="0"/>
        <w:snapToGrid w:val="0"/>
        <w:spacing w:line="360" w:lineRule="auto"/>
        <w:ind w:firstLineChars="200" w:firstLine="640"/>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p>
    <w:p w14:paraId="1E7D6AF3" w14:textId="77777777" w:rsidR="00183131" w:rsidRPr="003D037C" w:rsidRDefault="00183131" w:rsidP="00183131">
      <w:pPr>
        <w:adjustRightInd w:val="0"/>
        <w:snapToGrid w:val="0"/>
        <w:spacing w:line="360" w:lineRule="auto"/>
        <w:ind w:firstLineChars="200" w:firstLine="640"/>
        <w:rPr>
          <w:rFonts w:ascii="仿宋_GB2312" w:eastAsia="仿宋_GB2312" w:hAnsi="仿宋"/>
          <w:sz w:val="32"/>
          <w:szCs w:val="32"/>
        </w:rPr>
      </w:pPr>
      <w:r>
        <w:rPr>
          <w:rFonts w:ascii="黑体" w:eastAsia="黑体" w:hAnsi="黑体" w:hint="eastAsia"/>
          <w:sz w:val="32"/>
          <w:szCs w:val="32"/>
        </w:rPr>
        <w:t>十、机关运行经费:</w:t>
      </w:r>
      <w:r>
        <w:rPr>
          <w:rFonts w:ascii="仿宋_GB2312" w:eastAsia="仿宋_GB2312" w:hAnsi="黑体" w:hint="eastAsia"/>
          <w:sz w:val="32"/>
          <w:szCs w:val="32"/>
        </w:rPr>
        <w:t>为保障行政单位（包括参照公务员</w:t>
      </w:r>
      <w:r>
        <w:rPr>
          <w:rFonts w:ascii="仿宋_GB2312" w:eastAsia="仿宋_GB2312" w:hAnsi="黑体" w:hint="eastAsia"/>
          <w:sz w:val="32"/>
          <w:szCs w:val="32"/>
        </w:rPr>
        <w:lastRenderedPageBreak/>
        <w:t>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C1E01A9" w14:textId="77777777" w:rsidR="00183131" w:rsidRPr="00183131" w:rsidRDefault="00183131">
      <w:pPr>
        <w:tabs>
          <w:tab w:val="left" w:pos="3316"/>
        </w:tabs>
        <w:adjustRightInd w:val="0"/>
        <w:snapToGrid w:val="0"/>
        <w:spacing w:line="600" w:lineRule="exact"/>
        <w:outlineLvl w:val="0"/>
        <w:rPr>
          <w:rFonts w:ascii="黑体" w:eastAsia="黑体" w:cs="宋体"/>
          <w:color w:val="00B0F0"/>
          <w:sz w:val="36"/>
          <w:szCs w:val="36"/>
        </w:rPr>
      </w:pPr>
    </w:p>
    <w:sectPr w:rsidR="00183131" w:rsidRPr="0018313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3207E" w14:textId="77777777" w:rsidR="00F1309A" w:rsidRDefault="00F1309A">
      <w:r>
        <w:separator/>
      </w:r>
    </w:p>
  </w:endnote>
  <w:endnote w:type="continuationSeparator" w:id="0">
    <w:p w14:paraId="7092CE30" w14:textId="77777777" w:rsidR="00F1309A" w:rsidRDefault="00F1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711"/>
    </w:sdtPr>
    <w:sdtEndPr/>
    <w:sdtContent>
      <w:p w14:paraId="32546B7F" w14:textId="45B08460" w:rsidR="0017355E" w:rsidRDefault="0017355E">
        <w:pPr>
          <w:pStyle w:val="a3"/>
          <w:jc w:val="right"/>
        </w:pPr>
        <w:r>
          <w:fldChar w:fldCharType="begin"/>
        </w:r>
        <w:r>
          <w:instrText xml:space="preserve"> PAGE   \* MERGEFORMAT </w:instrText>
        </w:r>
        <w:r>
          <w:fldChar w:fldCharType="separate"/>
        </w:r>
        <w:r w:rsidR="005B03C7" w:rsidRPr="005B03C7">
          <w:rPr>
            <w:noProof/>
            <w:lang w:val="zh-CN"/>
          </w:rPr>
          <w:t>20</w:t>
        </w:r>
        <w:r>
          <w:rPr>
            <w:lang w:val="zh-CN"/>
          </w:rPr>
          <w:fldChar w:fldCharType="end"/>
        </w:r>
      </w:p>
    </w:sdtContent>
  </w:sdt>
  <w:p w14:paraId="6BACC060" w14:textId="77777777" w:rsidR="0017355E" w:rsidRDefault="001735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20DC4" w14:textId="77777777" w:rsidR="00F1309A" w:rsidRDefault="00F1309A">
      <w:r>
        <w:separator/>
      </w:r>
    </w:p>
  </w:footnote>
  <w:footnote w:type="continuationSeparator" w:id="0">
    <w:p w14:paraId="3BABEB8E" w14:textId="77777777" w:rsidR="00F1309A" w:rsidRDefault="00F13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46822"/>
    <w:multiLevelType w:val="hybridMultilevel"/>
    <w:tmpl w:val="4286719C"/>
    <w:lvl w:ilvl="0" w:tplc="94BC7D96">
      <w:start w:val="1"/>
      <w:numFmt w:val="japaneseCounting"/>
      <w:lvlText w:val="%1、"/>
      <w:lvlJc w:val="left"/>
      <w:pPr>
        <w:ind w:left="1270" w:hanging="630"/>
      </w:pPr>
      <w:rPr>
        <w:rFonts w:ascii="黑体" w:eastAsia="黑体" w:hAnsi="黑体"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8A6FAB"/>
    <w:multiLevelType w:val="hybridMultilevel"/>
    <w:tmpl w:val="89FE3D14"/>
    <w:lvl w:ilvl="0" w:tplc="BF6C4446">
      <w:start w:val="1"/>
      <w:numFmt w:val="japaneseCounting"/>
      <w:lvlText w:val="%1、"/>
      <w:lvlJc w:val="left"/>
      <w:pPr>
        <w:ind w:left="1347" w:hanging="720"/>
      </w:pPr>
      <w:rPr>
        <w:rFonts w:ascii="黑体" w:eastAsia="黑体" w:hAnsi="黑体" w:hint="default"/>
        <w:sz w:val="32"/>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61F34332"/>
    <w:multiLevelType w:val="singleLevel"/>
    <w:tmpl w:val="61F34332"/>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55"/>
    <w:rsid w:val="000003C1"/>
    <w:rsid w:val="00010BE7"/>
    <w:rsid w:val="0001181F"/>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047D"/>
    <w:rsid w:val="000F35AE"/>
    <w:rsid w:val="000F6876"/>
    <w:rsid w:val="001047B1"/>
    <w:rsid w:val="0010719C"/>
    <w:rsid w:val="00111646"/>
    <w:rsid w:val="001139BA"/>
    <w:rsid w:val="0012431A"/>
    <w:rsid w:val="001304D1"/>
    <w:rsid w:val="00130CD5"/>
    <w:rsid w:val="00143558"/>
    <w:rsid w:val="00144466"/>
    <w:rsid w:val="00145AB0"/>
    <w:rsid w:val="00145B7A"/>
    <w:rsid w:val="00150DF1"/>
    <w:rsid w:val="00152846"/>
    <w:rsid w:val="00152BF2"/>
    <w:rsid w:val="001548C6"/>
    <w:rsid w:val="00161C3F"/>
    <w:rsid w:val="00165C02"/>
    <w:rsid w:val="00166692"/>
    <w:rsid w:val="0017355E"/>
    <w:rsid w:val="00174B8E"/>
    <w:rsid w:val="001771E6"/>
    <w:rsid w:val="001803E7"/>
    <w:rsid w:val="00183131"/>
    <w:rsid w:val="00194491"/>
    <w:rsid w:val="001949D0"/>
    <w:rsid w:val="00197A27"/>
    <w:rsid w:val="001A6389"/>
    <w:rsid w:val="001A70D0"/>
    <w:rsid w:val="001C3EA4"/>
    <w:rsid w:val="001C4E9A"/>
    <w:rsid w:val="001D4149"/>
    <w:rsid w:val="001D4610"/>
    <w:rsid w:val="001E4162"/>
    <w:rsid w:val="001E717A"/>
    <w:rsid w:val="001F42B3"/>
    <w:rsid w:val="001F54C8"/>
    <w:rsid w:val="001F739C"/>
    <w:rsid w:val="0020466E"/>
    <w:rsid w:val="0020776B"/>
    <w:rsid w:val="00210136"/>
    <w:rsid w:val="00210D08"/>
    <w:rsid w:val="00226E7B"/>
    <w:rsid w:val="00234110"/>
    <w:rsid w:val="002351AD"/>
    <w:rsid w:val="00241D91"/>
    <w:rsid w:val="00244FB4"/>
    <w:rsid w:val="002458E8"/>
    <w:rsid w:val="0024741B"/>
    <w:rsid w:val="0025072B"/>
    <w:rsid w:val="0025289A"/>
    <w:rsid w:val="00263B7E"/>
    <w:rsid w:val="002711F0"/>
    <w:rsid w:val="002725C5"/>
    <w:rsid w:val="00272C60"/>
    <w:rsid w:val="00277BBB"/>
    <w:rsid w:val="00277F2D"/>
    <w:rsid w:val="0028003B"/>
    <w:rsid w:val="00280650"/>
    <w:rsid w:val="002911C3"/>
    <w:rsid w:val="00294131"/>
    <w:rsid w:val="002A6B54"/>
    <w:rsid w:val="002C2BDF"/>
    <w:rsid w:val="002C781A"/>
    <w:rsid w:val="002D1C3F"/>
    <w:rsid w:val="002E11DE"/>
    <w:rsid w:val="002E284A"/>
    <w:rsid w:val="002F54FF"/>
    <w:rsid w:val="002F6AE2"/>
    <w:rsid w:val="003066B6"/>
    <w:rsid w:val="00314DEA"/>
    <w:rsid w:val="00351103"/>
    <w:rsid w:val="00352640"/>
    <w:rsid w:val="00353EE7"/>
    <w:rsid w:val="00354B7E"/>
    <w:rsid w:val="00366256"/>
    <w:rsid w:val="00370476"/>
    <w:rsid w:val="00380820"/>
    <w:rsid w:val="00381082"/>
    <w:rsid w:val="00383CD8"/>
    <w:rsid w:val="0038561C"/>
    <w:rsid w:val="0038796B"/>
    <w:rsid w:val="00393974"/>
    <w:rsid w:val="003B060D"/>
    <w:rsid w:val="003B5284"/>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65D3C"/>
    <w:rsid w:val="00481465"/>
    <w:rsid w:val="00482476"/>
    <w:rsid w:val="0048574C"/>
    <w:rsid w:val="004A22D5"/>
    <w:rsid w:val="004A6577"/>
    <w:rsid w:val="004A7283"/>
    <w:rsid w:val="004B1634"/>
    <w:rsid w:val="004C3761"/>
    <w:rsid w:val="004C3BD5"/>
    <w:rsid w:val="004D71DD"/>
    <w:rsid w:val="004F490D"/>
    <w:rsid w:val="004F717B"/>
    <w:rsid w:val="00514735"/>
    <w:rsid w:val="00516B0F"/>
    <w:rsid w:val="00523C1B"/>
    <w:rsid w:val="00532161"/>
    <w:rsid w:val="00533515"/>
    <w:rsid w:val="0053715F"/>
    <w:rsid w:val="00537522"/>
    <w:rsid w:val="00542173"/>
    <w:rsid w:val="00544C35"/>
    <w:rsid w:val="00550C9D"/>
    <w:rsid w:val="00550CC7"/>
    <w:rsid w:val="00553CA2"/>
    <w:rsid w:val="00557E03"/>
    <w:rsid w:val="00562B09"/>
    <w:rsid w:val="00565987"/>
    <w:rsid w:val="00574EF2"/>
    <w:rsid w:val="00577B14"/>
    <w:rsid w:val="00580FBA"/>
    <w:rsid w:val="00582209"/>
    <w:rsid w:val="00584B72"/>
    <w:rsid w:val="00590055"/>
    <w:rsid w:val="005911A0"/>
    <w:rsid w:val="005A1CDD"/>
    <w:rsid w:val="005A262C"/>
    <w:rsid w:val="005B03C7"/>
    <w:rsid w:val="005B0577"/>
    <w:rsid w:val="005B5185"/>
    <w:rsid w:val="005B5372"/>
    <w:rsid w:val="005C2187"/>
    <w:rsid w:val="005C6302"/>
    <w:rsid w:val="005D181E"/>
    <w:rsid w:val="005D2121"/>
    <w:rsid w:val="005D4D6B"/>
    <w:rsid w:val="005E1DBE"/>
    <w:rsid w:val="005E66C6"/>
    <w:rsid w:val="005F1DCD"/>
    <w:rsid w:val="00600DF2"/>
    <w:rsid w:val="00601B50"/>
    <w:rsid w:val="0060284C"/>
    <w:rsid w:val="00613C01"/>
    <w:rsid w:val="00615C77"/>
    <w:rsid w:val="00620679"/>
    <w:rsid w:val="00627550"/>
    <w:rsid w:val="00642C39"/>
    <w:rsid w:val="00647E00"/>
    <w:rsid w:val="006529C5"/>
    <w:rsid w:val="00657804"/>
    <w:rsid w:val="00666BD8"/>
    <w:rsid w:val="00672AEA"/>
    <w:rsid w:val="00682756"/>
    <w:rsid w:val="0069039D"/>
    <w:rsid w:val="00691349"/>
    <w:rsid w:val="00693859"/>
    <w:rsid w:val="00693AF7"/>
    <w:rsid w:val="00693D55"/>
    <w:rsid w:val="00694264"/>
    <w:rsid w:val="006A032A"/>
    <w:rsid w:val="006B17A0"/>
    <w:rsid w:val="006B25B4"/>
    <w:rsid w:val="006B3CA9"/>
    <w:rsid w:val="006B6125"/>
    <w:rsid w:val="006D39F7"/>
    <w:rsid w:val="006D453D"/>
    <w:rsid w:val="006E3F7A"/>
    <w:rsid w:val="006F28D7"/>
    <w:rsid w:val="0070097C"/>
    <w:rsid w:val="00700C8F"/>
    <w:rsid w:val="007221FD"/>
    <w:rsid w:val="00722B93"/>
    <w:rsid w:val="007318DE"/>
    <w:rsid w:val="0073391E"/>
    <w:rsid w:val="0074251D"/>
    <w:rsid w:val="00742758"/>
    <w:rsid w:val="00752451"/>
    <w:rsid w:val="00752F7A"/>
    <w:rsid w:val="0075731C"/>
    <w:rsid w:val="007619EA"/>
    <w:rsid w:val="0076294D"/>
    <w:rsid w:val="00772BCD"/>
    <w:rsid w:val="00796E8E"/>
    <w:rsid w:val="007A0175"/>
    <w:rsid w:val="007A0E2A"/>
    <w:rsid w:val="007A667B"/>
    <w:rsid w:val="007B0E13"/>
    <w:rsid w:val="007C4963"/>
    <w:rsid w:val="007D2C1D"/>
    <w:rsid w:val="007E04B9"/>
    <w:rsid w:val="007E28D7"/>
    <w:rsid w:val="007E36F8"/>
    <w:rsid w:val="008258CB"/>
    <w:rsid w:val="008276DD"/>
    <w:rsid w:val="00831988"/>
    <w:rsid w:val="00842138"/>
    <w:rsid w:val="00842342"/>
    <w:rsid w:val="00850461"/>
    <w:rsid w:val="00851A39"/>
    <w:rsid w:val="008606BC"/>
    <w:rsid w:val="00860CC8"/>
    <w:rsid w:val="008616A8"/>
    <w:rsid w:val="00863DEC"/>
    <w:rsid w:val="00891055"/>
    <w:rsid w:val="00893638"/>
    <w:rsid w:val="008A4D1E"/>
    <w:rsid w:val="008B0535"/>
    <w:rsid w:val="008D3932"/>
    <w:rsid w:val="008E7426"/>
    <w:rsid w:val="008F1230"/>
    <w:rsid w:val="008F5697"/>
    <w:rsid w:val="00905D7A"/>
    <w:rsid w:val="009154FB"/>
    <w:rsid w:val="00915909"/>
    <w:rsid w:val="00915D08"/>
    <w:rsid w:val="009167EF"/>
    <w:rsid w:val="009200C1"/>
    <w:rsid w:val="00922AD1"/>
    <w:rsid w:val="00925FB1"/>
    <w:rsid w:val="00930672"/>
    <w:rsid w:val="00934A2F"/>
    <w:rsid w:val="00935BC1"/>
    <w:rsid w:val="00943723"/>
    <w:rsid w:val="0095242F"/>
    <w:rsid w:val="00960E56"/>
    <w:rsid w:val="00962167"/>
    <w:rsid w:val="009640FF"/>
    <w:rsid w:val="009705B7"/>
    <w:rsid w:val="009730E4"/>
    <w:rsid w:val="00976479"/>
    <w:rsid w:val="00980082"/>
    <w:rsid w:val="0098014D"/>
    <w:rsid w:val="00984F96"/>
    <w:rsid w:val="0098716A"/>
    <w:rsid w:val="009874BC"/>
    <w:rsid w:val="0099011F"/>
    <w:rsid w:val="00990C8B"/>
    <w:rsid w:val="009A3572"/>
    <w:rsid w:val="009A5CC2"/>
    <w:rsid w:val="009C0FE9"/>
    <w:rsid w:val="009C10D1"/>
    <w:rsid w:val="009C4D23"/>
    <w:rsid w:val="009C7F13"/>
    <w:rsid w:val="009E5A38"/>
    <w:rsid w:val="009F2E05"/>
    <w:rsid w:val="00A13C61"/>
    <w:rsid w:val="00A25BB2"/>
    <w:rsid w:val="00A25CFC"/>
    <w:rsid w:val="00A26644"/>
    <w:rsid w:val="00A266F5"/>
    <w:rsid w:val="00A33786"/>
    <w:rsid w:val="00A33BB2"/>
    <w:rsid w:val="00A34D62"/>
    <w:rsid w:val="00A46E97"/>
    <w:rsid w:val="00A51BB2"/>
    <w:rsid w:val="00A566E8"/>
    <w:rsid w:val="00A62DE6"/>
    <w:rsid w:val="00A64B80"/>
    <w:rsid w:val="00A659A7"/>
    <w:rsid w:val="00A66984"/>
    <w:rsid w:val="00A7299E"/>
    <w:rsid w:val="00A759CE"/>
    <w:rsid w:val="00A80366"/>
    <w:rsid w:val="00AA019E"/>
    <w:rsid w:val="00AA35FD"/>
    <w:rsid w:val="00AA63E5"/>
    <w:rsid w:val="00AC6A43"/>
    <w:rsid w:val="00AD02CD"/>
    <w:rsid w:val="00AD7F7C"/>
    <w:rsid w:val="00AE6B99"/>
    <w:rsid w:val="00AF4549"/>
    <w:rsid w:val="00AF538E"/>
    <w:rsid w:val="00B106E8"/>
    <w:rsid w:val="00B17755"/>
    <w:rsid w:val="00B214F8"/>
    <w:rsid w:val="00B24E1E"/>
    <w:rsid w:val="00B31578"/>
    <w:rsid w:val="00B37364"/>
    <w:rsid w:val="00B40A13"/>
    <w:rsid w:val="00B410DD"/>
    <w:rsid w:val="00B51464"/>
    <w:rsid w:val="00B60BEC"/>
    <w:rsid w:val="00B65921"/>
    <w:rsid w:val="00B679AC"/>
    <w:rsid w:val="00B74F9D"/>
    <w:rsid w:val="00B7597E"/>
    <w:rsid w:val="00B85C3A"/>
    <w:rsid w:val="00B86F19"/>
    <w:rsid w:val="00B9441F"/>
    <w:rsid w:val="00B96C93"/>
    <w:rsid w:val="00BA005D"/>
    <w:rsid w:val="00BC5B6A"/>
    <w:rsid w:val="00BD261F"/>
    <w:rsid w:val="00BD6D4C"/>
    <w:rsid w:val="00BE6210"/>
    <w:rsid w:val="00BF38FF"/>
    <w:rsid w:val="00BF40E0"/>
    <w:rsid w:val="00C01502"/>
    <w:rsid w:val="00C07806"/>
    <w:rsid w:val="00C10BDA"/>
    <w:rsid w:val="00C25627"/>
    <w:rsid w:val="00C27380"/>
    <w:rsid w:val="00C32C69"/>
    <w:rsid w:val="00C34B8B"/>
    <w:rsid w:val="00C415C6"/>
    <w:rsid w:val="00C43E20"/>
    <w:rsid w:val="00C46C47"/>
    <w:rsid w:val="00C56441"/>
    <w:rsid w:val="00C720B7"/>
    <w:rsid w:val="00C82039"/>
    <w:rsid w:val="00C83D02"/>
    <w:rsid w:val="00C87C34"/>
    <w:rsid w:val="00C907C3"/>
    <w:rsid w:val="00C925A2"/>
    <w:rsid w:val="00C964B8"/>
    <w:rsid w:val="00CA0BDF"/>
    <w:rsid w:val="00CB3A30"/>
    <w:rsid w:val="00CC691C"/>
    <w:rsid w:val="00CD124A"/>
    <w:rsid w:val="00CE5011"/>
    <w:rsid w:val="00CE506D"/>
    <w:rsid w:val="00CE7DDA"/>
    <w:rsid w:val="00CF2676"/>
    <w:rsid w:val="00CF68DB"/>
    <w:rsid w:val="00D06CEB"/>
    <w:rsid w:val="00D23BD9"/>
    <w:rsid w:val="00D256A1"/>
    <w:rsid w:val="00D41522"/>
    <w:rsid w:val="00D41668"/>
    <w:rsid w:val="00D4475C"/>
    <w:rsid w:val="00D6100D"/>
    <w:rsid w:val="00D62F2F"/>
    <w:rsid w:val="00D675E1"/>
    <w:rsid w:val="00D75DE3"/>
    <w:rsid w:val="00D93A0A"/>
    <w:rsid w:val="00DA114A"/>
    <w:rsid w:val="00DA5DE2"/>
    <w:rsid w:val="00DA6329"/>
    <w:rsid w:val="00DA7155"/>
    <w:rsid w:val="00DB03B7"/>
    <w:rsid w:val="00DB4163"/>
    <w:rsid w:val="00DD3619"/>
    <w:rsid w:val="00DD3DB1"/>
    <w:rsid w:val="00DE030C"/>
    <w:rsid w:val="00DE0A62"/>
    <w:rsid w:val="00DE43E7"/>
    <w:rsid w:val="00DE4AFE"/>
    <w:rsid w:val="00DF08DE"/>
    <w:rsid w:val="00E01789"/>
    <w:rsid w:val="00E14721"/>
    <w:rsid w:val="00E26F25"/>
    <w:rsid w:val="00E31623"/>
    <w:rsid w:val="00E33FD5"/>
    <w:rsid w:val="00E34B24"/>
    <w:rsid w:val="00E35319"/>
    <w:rsid w:val="00E36BDC"/>
    <w:rsid w:val="00E465A1"/>
    <w:rsid w:val="00E6025A"/>
    <w:rsid w:val="00E60B42"/>
    <w:rsid w:val="00E616B4"/>
    <w:rsid w:val="00E658C5"/>
    <w:rsid w:val="00E67177"/>
    <w:rsid w:val="00E717A2"/>
    <w:rsid w:val="00E80A28"/>
    <w:rsid w:val="00E810BE"/>
    <w:rsid w:val="00E936AE"/>
    <w:rsid w:val="00E955F8"/>
    <w:rsid w:val="00E9565D"/>
    <w:rsid w:val="00E96588"/>
    <w:rsid w:val="00EA0754"/>
    <w:rsid w:val="00EA36FA"/>
    <w:rsid w:val="00EA43F9"/>
    <w:rsid w:val="00EB3D13"/>
    <w:rsid w:val="00EB6ECB"/>
    <w:rsid w:val="00EC18BD"/>
    <w:rsid w:val="00ED7984"/>
    <w:rsid w:val="00EE3CAA"/>
    <w:rsid w:val="00EE56A3"/>
    <w:rsid w:val="00EF601B"/>
    <w:rsid w:val="00F032D8"/>
    <w:rsid w:val="00F1309A"/>
    <w:rsid w:val="00F177FD"/>
    <w:rsid w:val="00F17CBF"/>
    <w:rsid w:val="00F20784"/>
    <w:rsid w:val="00F31C44"/>
    <w:rsid w:val="00F354AA"/>
    <w:rsid w:val="00F43207"/>
    <w:rsid w:val="00F447BE"/>
    <w:rsid w:val="00F45865"/>
    <w:rsid w:val="00F5162D"/>
    <w:rsid w:val="00F53D26"/>
    <w:rsid w:val="00F6260A"/>
    <w:rsid w:val="00F62848"/>
    <w:rsid w:val="00F65F2C"/>
    <w:rsid w:val="00F66013"/>
    <w:rsid w:val="00F708D4"/>
    <w:rsid w:val="00F74D65"/>
    <w:rsid w:val="00F971DE"/>
    <w:rsid w:val="00FA2563"/>
    <w:rsid w:val="00FB2FD4"/>
    <w:rsid w:val="00FB46CA"/>
    <w:rsid w:val="00FC0EE2"/>
    <w:rsid w:val="00FC4888"/>
    <w:rsid w:val="00FE398C"/>
    <w:rsid w:val="00FE39AC"/>
    <w:rsid w:val="00FE475B"/>
    <w:rsid w:val="00FF6EF3"/>
    <w:rsid w:val="01596278"/>
    <w:rsid w:val="01FF05B0"/>
    <w:rsid w:val="031228B1"/>
    <w:rsid w:val="04847570"/>
    <w:rsid w:val="0A2037DA"/>
    <w:rsid w:val="0D9C7FD3"/>
    <w:rsid w:val="0E283076"/>
    <w:rsid w:val="106D0FD1"/>
    <w:rsid w:val="14377D86"/>
    <w:rsid w:val="166158D1"/>
    <w:rsid w:val="1AD46292"/>
    <w:rsid w:val="1C4F0C9B"/>
    <w:rsid w:val="2347066D"/>
    <w:rsid w:val="234863C1"/>
    <w:rsid w:val="24A26144"/>
    <w:rsid w:val="29366156"/>
    <w:rsid w:val="2A703C9F"/>
    <w:rsid w:val="34E03158"/>
    <w:rsid w:val="352F0DFC"/>
    <w:rsid w:val="373C29F8"/>
    <w:rsid w:val="38704314"/>
    <w:rsid w:val="3B7C3B77"/>
    <w:rsid w:val="3C4036DC"/>
    <w:rsid w:val="3E4B7EE3"/>
    <w:rsid w:val="3FB337BE"/>
    <w:rsid w:val="48F32361"/>
    <w:rsid w:val="494A0E00"/>
    <w:rsid w:val="4CFF70C4"/>
    <w:rsid w:val="52E80BEB"/>
    <w:rsid w:val="55302C55"/>
    <w:rsid w:val="597B7BEF"/>
    <w:rsid w:val="5D075BDA"/>
    <w:rsid w:val="5E6C2A09"/>
    <w:rsid w:val="60D97EB0"/>
    <w:rsid w:val="643D0718"/>
    <w:rsid w:val="65F25193"/>
    <w:rsid w:val="670009BB"/>
    <w:rsid w:val="67A9053E"/>
    <w:rsid w:val="69B9159D"/>
    <w:rsid w:val="6C797180"/>
    <w:rsid w:val="72882D68"/>
    <w:rsid w:val="72CC459A"/>
    <w:rsid w:val="73652C13"/>
    <w:rsid w:val="78620F7F"/>
    <w:rsid w:val="7E19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8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Pr>
      <w:b/>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7">
    <w:name w:val="Balloon Text"/>
    <w:basedOn w:val="a"/>
    <w:link w:val="Char1"/>
    <w:uiPriority w:val="99"/>
    <w:semiHidden/>
    <w:unhideWhenUsed/>
    <w:rsid w:val="00FA2563"/>
    <w:rPr>
      <w:sz w:val="18"/>
      <w:szCs w:val="18"/>
    </w:rPr>
  </w:style>
  <w:style w:type="character" w:customStyle="1" w:styleId="Char1">
    <w:name w:val="批注框文本 Char"/>
    <w:basedOn w:val="a0"/>
    <w:link w:val="a7"/>
    <w:uiPriority w:val="99"/>
    <w:semiHidden/>
    <w:rsid w:val="00FA2563"/>
    <w:rPr>
      <w:rFonts w:asciiTheme="minorHAnsi" w:eastAsiaTheme="minorEastAsia" w:hAnsiTheme="minorHAnsi" w:cstheme="minorBidi"/>
      <w:kern w:val="2"/>
      <w:sz w:val="18"/>
      <w:szCs w:val="18"/>
    </w:rPr>
  </w:style>
  <w:style w:type="paragraph" w:styleId="a8">
    <w:name w:val="Body Text Indent"/>
    <w:basedOn w:val="a"/>
    <w:link w:val="Char2"/>
    <w:semiHidden/>
    <w:qFormat/>
    <w:rsid w:val="00C964B8"/>
    <w:pPr>
      <w:ind w:leftChars="1" w:left="2" w:firstLineChars="200" w:firstLine="600"/>
    </w:pPr>
    <w:rPr>
      <w:rFonts w:ascii="仿宋_GB2312" w:eastAsia="仿宋_GB2312" w:hAnsi="Times New Roman"/>
      <w:sz w:val="30"/>
      <w:szCs w:val="24"/>
    </w:rPr>
  </w:style>
  <w:style w:type="character" w:customStyle="1" w:styleId="Char2">
    <w:name w:val="正文文本缩进 Char"/>
    <w:basedOn w:val="a0"/>
    <w:link w:val="a8"/>
    <w:semiHidden/>
    <w:qFormat/>
    <w:rsid w:val="00C964B8"/>
    <w:rPr>
      <w:rFonts w:ascii="仿宋_GB2312" w:eastAsia="仿宋_GB2312" w:cstheme="minorBidi"/>
      <w:kern w:val="2"/>
      <w:sz w:val="30"/>
      <w:szCs w:val="24"/>
    </w:rPr>
  </w:style>
  <w:style w:type="character" w:styleId="a9">
    <w:name w:val="annotation reference"/>
    <w:basedOn w:val="a0"/>
    <w:uiPriority w:val="99"/>
    <w:semiHidden/>
    <w:unhideWhenUsed/>
    <w:rsid w:val="00AF538E"/>
    <w:rPr>
      <w:sz w:val="21"/>
      <w:szCs w:val="21"/>
    </w:rPr>
  </w:style>
  <w:style w:type="paragraph" w:styleId="aa">
    <w:name w:val="annotation text"/>
    <w:basedOn w:val="a"/>
    <w:link w:val="Char3"/>
    <w:uiPriority w:val="99"/>
    <w:semiHidden/>
    <w:unhideWhenUsed/>
    <w:rsid w:val="00AF538E"/>
    <w:pPr>
      <w:jc w:val="left"/>
    </w:pPr>
  </w:style>
  <w:style w:type="character" w:customStyle="1" w:styleId="Char3">
    <w:name w:val="批注文字 Char"/>
    <w:basedOn w:val="a0"/>
    <w:link w:val="aa"/>
    <w:uiPriority w:val="99"/>
    <w:semiHidden/>
    <w:rsid w:val="00AF538E"/>
    <w:rPr>
      <w:rFonts w:asciiTheme="minorHAnsi" w:eastAsiaTheme="minorEastAsia" w:hAnsiTheme="minorHAnsi" w:cstheme="minorBidi"/>
      <w:kern w:val="2"/>
      <w:sz w:val="21"/>
      <w:szCs w:val="22"/>
    </w:rPr>
  </w:style>
  <w:style w:type="paragraph" w:styleId="ab">
    <w:name w:val="annotation subject"/>
    <w:basedOn w:val="aa"/>
    <w:next w:val="aa"/>
    <w:link w:val="Char4"/>
    <w:uiPriority w:val="99"/>
    <w:semiHidden/>
    <w:unhideWhenUsed/>
    <w:rsid w:val="00AF538E"/>
    <w:rPr>
      <w:b/>
      <w:bCs/>
    </w:rPr>
  </w:style>
  <w:style w:type="character" w:customStyle="1" w:styleId="Char4">
    <w:name w:val="批注主题 Char"/>
    <w:basedOn w:val="Char3"/>
    <w:link w:val="ab"/>
    <w:uiPriority w:val="99"/>
    <w:semiHidden/>
    <w:rsid w:val="00AF538E"/>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Pr>
      <w:b/>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7">
    <w:name w:val="Balloon Text"/>
    <w:basedOn w:val="a"/>
    <w:link w:val="Char1"/>
    <w:uiPriority w:val="99"/>
    <w:semiHidden/>
    <w:unhideWhenUsed/>
    <w:rsid w:val="00FA2563"/>
    <w:rPr>
      <w:sz w:val="18"/>
      <w:szCs w:val="18"/>
    </w:rPr>
  </w:style>
  <w:style w:type="character" w:customStyle="1" w:styleId="Char1">
    <w:name w:val="批注框文本 Char"/>
    <w:basedOn w:val="a0"/>
    <w:link w:val="a7"/>
    <w:uiPriority w:val="99"/>
    <w:semiHidden/>
    <w:rsid w:val="00FA2563"/>
    <w:rPr>
      <w:rFonts w:asciiTheme="minorHAnsi" w:eastAsiaTheme="minorEastAsia" w:hAnsiTheme="minorHAnsi" w:cstheme="minorBidi"/>
      <w:kern w:val="2"/>
      <w:sz w:val="18"/>
      <w:szCs w:val="18"/>
    </w:rPr>
  </w:style>
  <w:style w:type="paragraph" w:styleId="a8">
    <w:name w:val="Body Text Indent"/>
    <w:basedOn w:val="a"/>
    <w:link w:val="Char2"/>
    <w:semiHidden/>
    <w:qFormat/>
    <w:rsid w:val="00C964B8"/>
    <w:pPr>
      <w:ind w:leftChars="1" w:left="2" w:firstLineChars="200" w:firstLine="600"/>
    </w:pPr>
    <w:rPr>
      <w:rFonts w:ascii="仿宋_GB2312" w:eastAsia="仿宋_GB2312" w:hAnsi="Times New Roman"/>
      <w:sz w:val="30"/>
      <w:szCs w:val="24"/>
    </w:rPr>
  </w:style>
  <w:style w:type="character" w:customStyle="1" w:styleId="Char2">
    <w:name w:val="正文文本缩进 Char"/>
    <w:basedOn w:val="a0"/>
    <w:link w:val="a8"/>
    <w:semiHidden/>
    <w:qFormat/>
    <w:rsid w:val="00C964B8"/>
    <w:rPr>
      <w:rFonts w:ascii="仿宋_GB2312" w:eastAsia="仿宋_GB2312" w:cstheme="minorBidi"/>
      <w:kern w:val="2"/>
      <w:sz w:val="30"/>
      <w:szCs w:val="24"/>
    </w:rPr>
  </w:style>
  <w:style w:type="character" w:styleId="a9">
    <w:name w:val="annotation reference"/>
    <w:basedOn w:val="a0"/>
    <w:uiPriority w:val="99"/>
    <w:semiHidden/>
    <w:unhideWhenUsed/>
    <w:rsid w:val="00AF538E"/>
    <w:rPr>
      <w:sz w:val="21"/>
      <w:szCs w:val="21"/>
    </w:rPr>
  </w:style>
  <w:style w:type="paragraph" w:styleId="aa">
    <w:name w:val="annotation text"/>
    <w:basedOn w:val="a"/>
    <w:link w:val="Char3"/>
    <w:uiPriority w:val="99"/>
    <w:semiHidden/>
    <w:unhideWhenUsed/>
    <w:rsid w:val="00AF538E"/>
    <w:pPr>
      <w:jc w:val="left"/>
    </w:pPr>
  </w:style>
  <w:style w:type="character" w:customStyle="1" w:styleId="Char3">
    <w:name w:val="批注文字 Char"/>
    <w:basedOn w:val="a0"/>
    <w:link w:val="aa"/>
    <w:uiPriority w:val="99"/>
    <w:semiHidden/>
    <w:rsid w:val="00AF538E"/>
    <w:rPr>
      <w:rFonts w:asciiTheme="minorHAnsi" w:eastAsiaTheme="minorEastAsia" w:hAnsiTheme="minorHAnsi" w:cstheme="minorBidi"/>
      <w:kern w:val="2"/>
      <w:sz w:val="21"/>
      <w:szCs w:val="22"/>
    </w:rPr>
  </w:style>
  <w:style w:type="paragraph" w:styleId="ab">
    <w:name w:val="annotation subject"/>
    <w:basedOn w:val="aa"/>
    <w:next w:val="aa"/>
    <w:link w:val="Char4"/>
    <w:uiPriority w:val="99"/>
    <w:semiHidden/>
    <w:unhideWhenUsed/>
    <w:rsid w:val="00AF538E"/>
    <w:rPr>
      <w:b/>
      <w:bCs/>
    </w:rPr>
  </w:style>
  <w:style w:type="character" w:customStyle="1" w:styleId="Char4">
    <w:name w:val="批注主题 Char"/>
    <w:basedOn w:val="Char3"/>
    <w:link w:val="ab"/>
    <w:uiPriority w:val="99"/>
    <w:semiHidden/>
    <w:rsid w:val="00AF538E"/>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3464">
      <w:bodyDiv w:val="1"/>
      <w:marLeft w:val="0"/>
      <w:marRight w:val="0"/>
      <w:marTop w:val="0"/>
      <w:marBottom w:val="0"/>
      <w:divBdr>
        <w:top w:val="none" w:sz="0" w:space="0" w:color="auto"/>
        <w:left w:val="none" w:sz="0" w:space="0" w:color="auto"/>
        <w:bottom w:val="none" w:sz="0" w:space="0" w:color="auto"/>
        <w:right w:val="none" w:sz="0" w:space="0" w:color="auto"/>
      </w:divBdr>
    </w:div>
    <w:div w:id="83939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5%9B%BD%E5%8A%A1%E9%99%A2%E5%85%B3%E4%BA%8E%E5%8A%A0%E5%BF%AB%E5%8F%91%E5%B1%95%E7%8E%B0%E4%BB%A3%E8%81%8C%E4%B8%9A%E6%95%99%E8%82%B2%E7%9A%84%E5%86%B3%E5%AE%9A/14587321"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9F490-634A-4554-B9F9-0D7774F1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2395</Words>
  <Characters>13658</Characters>
  <Application>Microsoft Office Word</Application>
  <DocSecurity>0</DocSecurity>
  <Lines>113</Lines>
  <Paragraphs>32</Paragraphs>
  <ScaleCrop>false</ScaleCrop>
  <Company>Microsoft</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dc:creator>
  <cp:lastModifiedBy>HP</cp:lastModifiedBy>
  <cp:revision>50</cp:revision>
  <cp:lastPrinted>2022-03-01T08:06:00Z</cp:lastPrinted>
  <dcterms:created xsi:type="dcterms:W3CDTF">2022-03-01T08:06:00Z</dcterms:created>
  <dcterms:modified xsi:type="dcterms:W3CDTF">2022-07-18T02:39:00Z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7A83B8FB721D47CBBFA376531D257072</vt:lpwstr>
  </property>
</Properties>
</file>